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27EFE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b/>
          <w:sz w:val="22"/>
          <w:szCs w:val="22"/>
        </w:rPr>
      </w:pPr>
      <w:r>
        <w:rPr>
          <w:rFonts w:ascii="Twentieth Century" w:eastAsia="Twentieth Century" w:hAnsi="Twentieth Century" w:cs="Twentieth Century"/>
          <w:b/>
          <w:sz w:val="22"/>
          <w:szCs w:val="22"/>
        </w:rPr>
        <w:t>EDITAL DE CHAMAMENTO PÚBLICO N.º 003/2025</w:t>
      </w:r>
    </w:p>
    <w:p w:rsidR="00927EFE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b/>
          <w:sz w:val="22"/>
          <w:szCs w:val="22"/>
        </w:rPr>
      </w:pPr>
      <w:r>
        <w:rPr>
          <w:rFonts w:ascii="Twentieth Century" w:eastAsia="Twentieth Century" w:hAnsi="Twentieth Century" w:cs="Twentieth Century"/>
          <w:b/>
          <w:sz w:val="22"/>
          <w:szCs w:val="22"/>
        </w:rPr>
        <w:t>X EDITAL PACAJUS CIDADE JUNINA</w:t>
      </w:r>
    </w:p>
    <w:p w:rsidR="00927EFE" w:rsidRDefault="00927E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wentieth Century" w:eastAsia="Twentieth Century" w:hAnsi="Twentieth Century" w:cs="Twentieth Century"/>
          <w:b/>
        </w:rPr>
      </w:pPr>
    </w:p>
    <w:p w:rsidR="00927EFE" w:rsidRDefault="00927EFE">
      <w:pPr>
        <w:jc w:val="center"/>
        <w:rPr>
          <w:rFonts w:ascii="Twentieth Century" w:eastAsia="Twentieth Century" w:hAnsi="Twentieth Century" w:cs="Twentieth Century"/>
        </w:rPr>
      </w:pPr>
    </w:p>
    <w:p w:rsidR="00927EFE" w:rsidRDefault="00000000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 xml:space="preserve">ANEXO X - FORMULÁRIO DE RECURSO </w:t>
      </w:r>
    </w:p>
    <w:p w:rsidR="00927EFE" w:rsidRDefault="00000000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entieth Century" w:eastAsia="Twentieth Century" w:hAnsi="Twentieth Century" w:cs="Twentieth Century"/>
          <w:i/>
        </w:rPr>
      </w:pPr>
      <w:r>
        <w:rPr>
          <w:rFonts w:ascii="Twentieth Century" w:eastAsia="Twentieth Century" w:hAnsi="Twentieth Century" w:cs="Twentieth Century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 SITUAÇÃO nas etapas.</w:t>
      </w:r>
    </w:p>
    <w:p w:rsidR="00927EFE" w:rsidRDefault="00000000">
      <w:pPr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</w:rPr>
        <w:t>RECURSO</w:t>
      </w:r>
    </w:p>
    <w:p w:rsidR="00927EFE" w:rsidRDefault="00927EFE">
      <w:pPr>
        <w:rPr>
          <w:rFonts w:ascii="Twentieth Century" w:eastAsia="Twentieth Century" w:hAnsi="Twentieth Century" w:cs="Twentieth Century"/>
        </w:rPr>
      </w:pPr>
    </w:p>
    <w:tbl>
      <w:tblPr>
        <w:tblStyle w:val="a1"/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0"/>
      </w:tblGrid>
      <w:tr w:rsidR="00927EFE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FE" w:rsidRDefault="00000000">
            <w:pPr>
              <w:rPr>
                <w:rFonts w:ascii="Twentieth Century" w:eastAsia="Twentieth Century" w:hAnsi="Twentieth Century" w:cs="Twentieth Century"/>
                <w:sz w:val="22"/>
                <w:szCs w:val="22"/>
              </w:rPr>
            </w:pPr>
            <w:r>
              <w:rPr>
                <w:rFonts w:ascii="Twentieth Century" w:eastAsia="Twentieth Century" w:hAnsi="Twentieth Century" w:cs="Twentieth Century"/>
                <w:sz w:val="22"/>
                <w:szCs w:val="22"/>
              </w:rPr>
              <w:t>INSCRIÇÃO:</w:t>
            </w:r>
          </w:p>
        </w:tc>
      </w:tr>
      <w:tr w:rsidR="00927EFE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FE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Nome do proponente:</w:t>
            </w:r>
          </w:p>
        </w:tc>
      </w:tr>
      <w:tr w:rsidR="00927EFE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FE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Título do projeto:</w:t>
            </w:r>
          </w:p>
        </w:tc>
      </w:tr>
      <w:tr w:rsidR="00927EFE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FE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>Telefone de contato:</w:t>
            </w:r>
          </w:p>
        </w:tc>
      </w:tr>
      <w:tr w:rsidR="00927EFE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FE" w:rsidRDefault="00000000">
            <w:pPr>
              <w:rPr>
                <w:rFonts w:ascii="Twentieth Century" w:eastAsia="Twentieth Century" w:hAnsi="Twentieth Century" w:cs="Twentieth Century"/>
              </w:rPr>
            </w:pPr>
            <w:r>
              <w:rPr>
                <w:rFonts w:ascii="Twentieth Century" w:eastAsia="Twentieth Century" w:hAnsi="Twentieth Century" w:cs="Twentieth Century"/>
              </w:rPr>
              <w:t xml:space="preserve">Etapa do Recurso: </w:t>
            </w:r>
            <w:proofErr w:type="gramStart"/>
            <w:r>
              <w:rPr>
                <w:rFonts w:ascii="Twentieth Century" w:eastAsia="Twentieth Century" w:hAnsi="Twentieth Century" w:cs="Twentieth Century"/>
              </w:rPr>
              <w:t>(  )</w:t>
            </w:r>
            <w:proofErr w:type="gramEnd"/>
            <w:r>
              <w:rPr>
                <w:rFonts w:ascii="Twentieth Century" w:eastAsia="Twentieth Century" w:hAnsi="Twentieth Century" w:cs="Twentieth Century"/>
              </w:rPr>
              <w:t xml:space="preserve"> Habilitação da Inscrição</w:t>
            </w:r>
            <w:proofErr w:type="gramStart"/>
            <w:r>
              <w:rPr>
                <w:rFonts w:ascii="Twentieth Century" w:eastAsia="Twentieth Century" w:hAnsi="Twentieth Century" w:cs="Twentieth Century"/>
              </w:rPr>
              <w:t xml:space="preserve">   (  )</w:t>
            </w:r>
            <w:proofErr w:type="gramEnd"/>
            <w:r>
              <w:rPr>
                <w:rFonts w:ascii="Twentieth Century" w:eastAsia="Twentieth Century" w:hAnsi="Twentieth Century" w:cs="Twentieth Century"/>
              </w:rPr>
              <w:t xml:space="preserve"> Seleção e Avaliação Técnica  </w:t>
            </w:r>
          </w:p>
        </w:tc>
      </w:tr>
    </w:tbl>
    <w:p w:rsidR="00927EFE" w:rsidRDefault="00927EFE">
      <w:pPr>
        <w:rPr>
          <w:rFonts w:ascii="Twentieth Century" w:eastAsia="Twentieth Century" w:hAnsi="Twentieth Century" w:cs="Twentieth Century"/>
          <w:color w:val="000000"/>
        </w:rPr>
      </w:pPr>
    </w:p>
    <w:p w:rsidR="00927EFE" w:rsidRDefault="00000000">
      <w:pPr>
        <w:widowControl w:val="0"/>
        <w:spacing w:after="200" w:line="276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Justificativa (descreva de forma objetiva o motivo do pedido de recurso)</w:t>
      </w:r>
    </w:p>
    <w:tbl>
      <w:tblPr>
        <w:tblStyle w:val="a2"/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0"/>
      </w:tblGrid>
      <w:tr w:rsidR="00927EFE"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27EFE" w:rsidRDefault="00927EFE">
            <w:pPr>
              <w:widowControl w:val="0"/>
              <w:spacing w:after="200" w:line="276" w:lineRule="auto"/>
              <w:jc w:val="center"/>
              <w:rPr>
                <w:rFonts w:ascii="Twentieth Century" w:eastAsia="Twentieth Century" w:hAnsi="Twentieth Century" w:cs="Twentieth Century"/>
              </w:rPr>
            </w:pPr>
          </w:p>
          <w:p w:rsidR="00927EFE" w:rsidRDefault="00927EFE">
            <w:pPr>
              <w:widowControl w:val="0"/>
              <w:spacing w:after="200" w:line="276" w:lineRule="auto"/>
              <w:jc w:val="center"/>
              <w:rPr>
                <w:rFonts w:ascii="Twentieth Century" w:eastAsia="Twentieth Century" w:hAnsi="Twentieth Century" w:cs="Twentieth Century"/>
              </w:rPr>
            </w:pPr>
          </w:p>
          <w:p w:rsidR="00927EFE" w:rsidRDefault="00927EFE">
            <w:pPr>
              <w:widowControl w:val="0"/>
              <w:spacing w:after="200" w:line="276" w:lineRule="auto"/>
              <w:jc w:val="center"/>
              <w:rPr>
                <w:rFonts w:ascii="Twentieth Century" w:eastAsia="Twentieth Century" w:hAnsi="Twentieth Century" w:cs="Twentieth Century"/>
              </w:rPr>
            </w:pPr>
          </w:p>
          <w:p w:rsidR="00927EFE" w:rsidRDefault="00927EFE">
            <w:pPr>
              <w:widowControl w:val="0"/>
              <w:spacing w:after="200" w:line="276" w:lineRule="auto"/>
              <w:jc w:val="center"/>
              <w:rPr>
                <w:rFonts w:ascii="Twentieth Century" w:eastAsia="Twentieth Century" w:hAnsi="Twentieth Century" w:cs="Twentieth Century"/>
              </w:rPr>
            </w:pPr>
          </w:p>
          <w:p w:rsidR="00927EFE" w:rsidRDefault="00927EFE">
            <w:pPr>
              <w:widowControl w:val="0"/>
              <w:spacing w:after="200" w:line="276" w:lineRule="auto"/>
              <w:jc w:val="center"/>
              <w:rPr>
                <w:rFonts w:ascii="Twentieth Century" w:eastAsia="Twentieth Century" w:hAnsi="Twentieth Century" w:cs="Twentieth Century"/>
              </w:rPr>
            </w:pPr>
          </w:p>
          <w:p w:rsidR="00927EFE" w:rsidRDefault="00927EFE">
            <w:pPr>
              <w:widowControl w:val="0"/>
              <w:spacing w:after="200" w:line="276" w:lineRule="auto"/>
              <w:jc w:val="center"/>
              <w:rPr>
                <w:rFonts w:ascii="Twentieth Century" w:eastAsia="Twentieth Century" w:hAnsi="Twentieth Century" w:cs="Twentieth Century"/>
              </w:rPr>
            </w:pPr>
          </w:p>
        </w:tc>
      </w:tr>
    </w:tbl>
    <w:p w:rsidR="00927EFE" w:rsidRDefault="00927EFE">
      <w:pPr>
        <w:widowControl w:val="0"/>
        <w:spacing w:after="200" w:line="276" w:lineRule="auto"/>
        <w:rPr>
          <w:rFonts w:ascii="Twentieth Century" w:eastAsia="Twentieth Century" w:hAnsi="Twentieth Century" w:cs="Twentieth Century"/>
          <w:color w:val="000000"/>
        </w:rPr>
      </w:pPr>
    </w:p>
    <w:p w:rsidR="00927EFE" w:rsidRDefault="00000000">
      <w:pPr>
        <w:widowControl w:val="0"/>
        <w:spacing w:after="200" w:line="276" w:lineRule="auto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Pacajus, _____ de __________________de 2025.</w:t>
      </w:r>
    </w:p>
    <w:p w:rsidR="00927EFE" w:rsidRDefault="00927EFE">
      <w:pPr>
        <w:widowControl w:val="0"/>
        <w:spacing w:after="200" w:line="276" w:lineRule="auto"/>
        <w:rPr>
          <w:rFonts w:ascii="Twentieth Century" w:eastAsia="Twentieth Century" w:hAnsi="Twentieth Century" w:cs="Twentieth Century"/>
        </w:rPr>
      </w:pPr>
    </w:p>
    <w:p w:rsidR="00927EFE" w:rsidRDefault="00000000">
      <w:pPr>
        <w:widowControl w:val="0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__________________________________________________</w:t>
      </w:r>
    </w:p>
    <w:p w:rsidR="00927EFE" w:rsidRDefault="00000000">
      <w:pPr>
        <w:widowControl w:val="0"/>
        <w:jc w:val="center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>assinatura do representante legal do candidato.</w:t>
      </w:r>
    </w:p>
    <w:sectPr w:rsidR="00927EFE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400" w:rsidRDefault="00740400">
      <w:r>
        <w:separator/>
      </w:r>
    </w:p>
  </w:endnote>
  <w:endnote w:type="continuationSeparator" w:id="0">
    <w:p w:rsidR="00740400" w:rsidRDefault="007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entieth Century">
    <w:altName w:val="Calibri"/>
    <w:charset w:val="00"/>
    <w:family w:val="auto"/>
    <w:pitch w:val="default"/>
  </w:font>
  <w:font w:name="Univia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E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Univia Pro" w:eastAsia="Univia Pro" w:hAnsi="Univia Pro" w:cs="Univia Pro"/>
        <w:b/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2609850" cy="1064895"/>
          <wp:effectExtent l="0" t="0" r="0" b="0"/>
          <wp:docPr id="14809687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2997200</wp:posOffset>
              </wp:positionH>
              <wp:positionV relativeFrom="paragraph">
                <wp:posOffset>254000</wp:posOffset>
              </wp:positionV>
              <wp:extent cx="3693795" cy="628650"/>
              <wp:effectExtent l="0" t="0" r="0" b="0"/>
              <wp:wrapNone/>
              <wp:docPr id="1480968711" name="Retângulo 14809687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3865" y="3470438"/>
                        <a:ext cx="368427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27EF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:rsidR="00927EF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0204F"/>
                              <w:sz w:val="20"/>
                              <w:u w:val="single"/>
                            </w:rPr>
                            <w:t>cultura@pacajus.ce.gov.br</w:t>
                          </w:r>
                        </w:p>
                        <w:p w:rsidR="00927EFE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472C4"/>
                              <w:sz w:val="20"/>
                            </w:rPr>
                            <w:t xml:space="preserve">Instagram: </w:t>
                          </w:r>
                          <w:r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  <w:p w:rsidR="00927EFE" w:rsidRDefault="00927EF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480968711" o:spid="_x0000_s1026" style="position:absolute;margin-left:236pt;margin-top:20pt;width:290.85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" filled="f" stroked="f">
              <v:textbox inset="2.53958mm,1.2694mm,2.53958mm,1.2694mm">
                <w:txbxContent>
                  <w:p w:rsidR="00927EFE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>Rua Tabelião José Gama Filho, s/n – Centro – Pacajus, CE</w:t>
                    </w:r>
                  </w:p>
                  <w:p w:rsidR="00927EFE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 xml:space="preserve">E-mail: </w:t>
                    </w:r>
                    <w:r>
                      <w:rPr>
                        <w:b/>
                        <w:color w:val="00204F"/>
                        <w:sz w:val="20"/>
                        <w:u w:val="single"/>
                      </w:rPr>
                      <w:t>cultura@pacajus.ce.gov.br</w:t>
                    </w:r>
                  </w:p>
                  <w:p w:rsidR="00927EFE" w:rsidRDefault="0000000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4472C4"/>
                        <w:sz w:val="20"/>
                      </w:rPr>
                      <w:t xml:space="preserve">Instagram: </w:t>
                    </w:r>
                    <w:r>
                      <w:rPr>
                        <w:b/>
                        <w:color w:val="00204F"/>
                        <w:sz w:val="20"/>
                      </w:rPr>
                      <w:t>@secultpacajus</w:t>
                    </w:r>
                  </w:p>
                  <w:p w:rsidR="00927EFE" w:rsidRDefault="00927EF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400" w:rsidRDefault="00740400">
      <w:r>
        <w:separator/>
      </w:r>
    </w:p>
  </w:footnote>
  <w:footnote w:type="continuationSeparator" w:id="0">
    <w:p w:rsidR="00740400" w:rsidRDefault="0074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E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inline distT="0" distB="0" distL="0" distR="0">
          <wp:extent cx="1466850" cy="1209675"/>
          <wp:effectExtent l="0" t="0" r="0" b="0"/>
          <wp:docPr id="14809687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EDF"/>
    <w:multiLevelType w:val="multilevel"/>
    <w:tmpl w:val="82DC92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929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FE"/>
    <w:rsid w:val="00067A67"/>
    <w:rsid w:val="00740400"/>
    <w:rsid w:val="00927EFE"/>
    <w:rsid w:val="0093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BD1F"/>
  <w15:docId w15:val="{E9201D94-839C-42C2-939E-66A1B61E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tabs>
        <w:tab w:val="num" w:pos="720"/>
      </w:tabs>
      <w:ind w:left="720" w:hanging="720"/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  <w:style w:type="paragraph" w:customStyle="1" w:styleId="textocentralizado">
    <w:name w:val="texto_centralizado"/>
    <w:basedOn w:val="Normal"/>
    <w:rsid w:val="00AF7273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+G1cbyGcAU77+I9MaIae+Rtxw==">CgMxLjA4AHIhMUxHZy1NdmM1d0dheWd0UjFWT0JKN2FTZ1dzcWJNSlhj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usuario</cp:lastModifiedBy>
  <cp:revision>2</cp:revision>
  <dcterms:created xsi:type="dcterms:W3CDTF">2017-06-06T18:17:00Z</dcterms:created>
  <dcterms:modified xsi:type="dcterms:W3CDTF">2025-05-06T11:57:00Z</dcterms:modified>
</cp:coreProperties>
</file>