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C3" w:rsidRDefault="000470C3" w:rsidP="000470C3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</w:t>
      </w:r>
      <w:r w:rsidRPr="00884407">
        <w:rPr>
          <w:rFonts w:ascii="Calibri" w:eastAsia="Calibri" w:hAnsi="Calibri" w:cs="Calibri"/>
          <w:b/>
          <w:sz w:val="24"/>
          <w:szCs w:val="24"/>
        </w:rPr>
        <w:t>/2025-CP</w:t>
      </w:r>
    </w:p>
    <w:p w:rsidR="000470C3" w:rsidRDefault="000470C3" w:rsidP="000470C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0470C3" w:rsidRDefault="000470C3" w:rsidP="000470C3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0470C3" w:rsidRDefault="000470C3" w:rsidP="000470C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470C3" w:rsidRDefault="000470C3" w:rsidP="000470C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0470C3" w:rsidRDefault="000470C3" w:rsidP="000470C3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0470C3" w:rsidRDefault="000470C3" w:rsidP="000470C3">
      <w:pPr>
        <w:tabs>
          <w:tab w:val="center" w:pos="0"/>
        </w:tabs>
        <w:spacing w:before="120" w:after="120"/>
        <w:ind w:hanging="2"/>
        <w:jc w:val="center"/>
        <w:rPr>
          <w:smallCaps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03 - FORMULÁRIO DE INSCRIÇÃO</w:t>
      </w:r>
    </w:p>
    <w:bookmarkEnd w:id="0"/>
    <w:p w:rsidR="000470C3" w:rsidRDefault="000470C3" w:rsidP="000470C3">
      <w:pPr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0470C3" w:rsidRPr="00F76C6F" w:rsidRDefault="000470C3" w:rsidP="000470C3">
      <w:pPr>
        <w:shd w:val="clear" w:color="auto" w:fill="FFFFFF"/>
        <w:tabs>
          <w:tab w:val="center" w:pos="4320"/>
          <w:tab w:val="left" w:pos="7770"/>
        </w:tabs>
        <w:spacing w:line="240" w:lineRule="auto"/>
        <w:ind w:hanging="2"/>
        <w:rPr>
          <w:b/>
          <w:color w:val="767171" w:themeColor="background2" w:themeShade="80"/>
          <w:sz w:val="24"/>
          <w:szCs w:val="24"/>
        </w:rPr>
      </w:pPr>
      <w:r w:rsidRPr="00F76C6F">
        <w:rPr>
          <w:b/>
          <w:color w:val="767171" w:themeColor="background2" w:themeShade="80"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Cultura Viva Aquiraz Entidade com constituição jurídica (CNPJ)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Coletivo sem constituição jurídica</w:t>
      </w:r>
    </w:p>
    <w:p w:rsidR="000470C3" w:rsidRDefault="000470C3" w:rsidP="000470C3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</w:p>
    <w:p w:rsidR="000470C3" w:rsidRDefault="000470C3" w:rsidP="000470C3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:rsidR="000470C3" w:rsidRDefault="000470C3" w:rsidP="000470C3">
      <w:pPr>
        <w:ind w:hanging="2"/>
        <w:rPr>
          <w:sz w:val="24"/>
          <w:szCs w:val="24"/>
        </w:rPr>
      </w:pPr>
    </w:p>
    <w:p w:rsidR="000470C3" w:rsidRDefault="000470C3" w:rsidP="000470C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0470C3" w:rsidRDefault="000470C3" w:rsidP="000470C3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0470C3" w:rsidRDefault="000470C3" w:rsidP="000470C3">
      <w:pPr>
        <w:ind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0470C3" w:rsidRDefault="000470C3" w:rsidP="000470C3">
      <w:pPr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4215"/>
      </w:tblGrid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sdt>
              <w:sdtPr>
                <w:tag w:val="goog_rdk_2"/>
                <w:id w:val="-848180044"/>
              </w:sdtPr>
              <w:sdtContent/>
            </w:sdt>
            <w:sdt>
              <w:sdtPr>
                <w:tag w:val="goog_rdk_3"/>
                <w:id w:val="-2017445425"/>
              </w:sdtPr>
              <w:sdtContent/>
            </w:sdt>
            <w:r>
              <w:rPr>
                <w:sz w:val="24"/>
                <w:szCs w:val="24"/>
              </w:rPr>
              <w:t>2.1. Nome da entidade ou coletivo cultural: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</w:t>
            </w:r>
            <w:proofErr w:type="gramStart"/>
            <w:r>
              <w:rPr>
                <w:sz w:val="24"/>
                <w:szCs w:val="24"/>
              </w:rPr>
              <w:t>consultar</w:t>
            </w:r>
            <w:proofErr w:type="gramEnd"/>
            <w:r>
              <w:rPr>
                <w:sz w:val="24"/>
                <w:szCs w:val="24"/>
              </w:rPr>
              <w:t xml:space="preserve"> em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0470C3" w:rsidRDefault="000470C3" w:rsidP="00114E14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0470C3" w:rsidRDefault="000470C3" w:rsidP="00114E14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:rsidR="000470C3" w:rsidRDefault="000470C3" w:rsidP="00114E14">
            <w:pPr>
              <w:spacing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0470C3" w:rsidRDefault="000470C3" w:rsidP="000470C3">
      <w:pPr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3315"/>
      </w:tblGrid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0470C3" w:rsidRPr="00E401BE" w:rsidRDefault="000470C3" w:rsidP="00114E14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401B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E401B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rFonts w:ascii="Arial" w:hAnsi="Arial" w:cs="Arial"/>
                <w:sz w:val="24"/>
                <w:szCs w:val="24"/>
              </w:rPr>
              <w:t xml:space="preserve"> ) Mulher </w:t>
            </w:r>
            <w:proofErr w:type="spellStart"/>
            <w:r w:rsidRPr="00E401BE">
              <w:rPr>
                <w:rFonts w:ascii="Arial" w:hAnsi="Arial" w:cs="Arial"/>
                <w:sz w:val="24"/>
                <w:szCs w:val="24"/>
              </w:rPr>
              <w:t>cisgênera</w:t>
            </w:r>
            <w:proofErr w:type="spellEnd"/>
            <w:r w:rsidRPr="00E401BE">
              <w:rPr>
                <w:rFonts w:ascii="Arial" w:hAnsi="Arial" w:cs="Arial"/>
                <w:sz w:val="24"/>
                <w:szCs w:val="24"/>
              </w:rPr>
              <w:t xml:space="preserve">               ( </w:t>
            </w:r>
            <w:r>
              <w:rPr>
                <w:rFonts w:ascii="Arial" w:hAnsi="Arial" w:cs="Arial"/>
                <w:sz w:val="24"/>
                <w:szCs w:val="24"/>
              </w:rPr>
              <w:t xml:space="preserve">  ) Homem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cisgênero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401BE">
              <w:rPr>
                <w:rFonts w:ascii="Arial" w:hAnsi="Arial" w:cs="Arial"/>
                <w:sz w:val="24"/>
                <w:szCs w:val="24"/>
              </w:rPr>
              <w:t xml:space="preserve">  (   ) Mulher </w:t>
            </w:r>
            <w:proofErr w:type="spellStart"/>
            <w:r w:rsidRPr="00E401BE">
              <w:rPr>
                <w:rFonts w:ascii="Arial" w:hAnsi="Arial" w:cs="Arial"/>
                <w:sz w:val="24"/>
                <w:szCs w:val="24"/>
              </w:rPr>
              <w:t>transgênera</w:t>
            </w:r>
            <w:proofErr w:type="spellEnd"/>
            <w:r w:rsidRPr="00E401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470C3" w:rsidRPr="00E401BE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Homem </w:t>
            </w:r>
            <w:proofErr w:type="spellStart"/>
            <w:r w:rsidRPr="00E401BE">
              <w:rPr>
                <w:sz w:val="24"/>
                <w:szCs w:val="24"/>
              </w:rPr>
              <w:t>transgênero</w:t>
            </w:r>
            <w:proofErr w:type="spellEnd"/>
            <w:r w:rsidRPr="00E401BE"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0470C3" w:rsidRPr="00E401BE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Não desejo informar   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 w:rsidRPr="00E401BE">
              <w:rPr>
                <w:sz w:val="24"/>
                <w:szCs w:val="24"/>
              </w:rPr>
              <w:t xml:space="preserve">          3.4.1. </w:t>
            </w:r>
            <w:proofErr w:type="gramStart"/>
            <w:r w:rsidRPr="00E401BE">
              <w:rPr>
                <w:sz w:val="24"/>
                <w:szCs w:val="24"/>
              </w:rPr>
              <w:t xml:space="preserve">(  </w:t>
            </w:r>
            <w:proofErr w:type="gramEnd"/>
            <w:r w:rsidRPr="00E401BE"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0470C3" w:rsidTr="00114E1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6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0470C3" w:rsidTr="00114E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:rsidR="000470C3" w:rsidRDefault="000470C3" w:rsidP="000470C3">
      <w:pPr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W w:w="9755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9755"/>
      </w:tblGrid>
      <w:tr w:rsidR="000470C3" w:rsidTr="00114E14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4.2. Os espaços, os ambientes e os recursos disponíveis são suficientes para a manutenção das atividades da iniciativa cultural? 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0470C3" w:rsidTr="00114E14">
        <w:trPr>
          <w:cantSplit/>
          <w:trHeight w:val="170"/>
        </w:trPr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0470C3" w:rsidRDefault="000470C3" w:rsidP="000470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023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919"/>
      </w:tblGrid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0470C3" w:rsidTr="00114E14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0470C3" w:rsidRDefault="000470C3" w:rsidP="000470C3">
      <w:pPr>
        <w:tabs>
          <w:tab w:val="left" w:pos="540"/>
        </w:tabs>
        <w:spacing w:after="120" w:line="240" w:lineRule="auto"/>
        <w:ind w:hanging="2"/>
        <w:rPr>
          <w:b/>
          <w:sz w:val="24"/>
          <w:szCs w:val="24"/>
        </w:rPr>
      </w:pPr>
    </w:p>
    <w:p w:rsidR="000470C3" w:rsidRDefault="000470C3" w:rsidP="000470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352"/>
      </w:tblGrid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0470C3" w:rsidTr="00114E14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0470C3" w:rsidRDefault="000470C3" w:rsidP="000470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974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085"/>
      </w:tblGrid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0470C3" w:rsidTr="00114E14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0470C3" w:rsidRDefault="000470C3" w:rsidP="000470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226"/>
      </w:tblGrid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0470C3" w:rsidTr="00114E14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:rsidR="000470C3" w:rsidRDefault="000470C3" w:rsidP="000470C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9881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313"/>
      </w:tblGrid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0470C3" w:rsidTr="00114E1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0470C3" w:rsidRDefault="000470C3" w:rsidP="000470C3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W w:w="9598" w:type="dxa"/>
        <w:tblInd w:w="-252" w:type="dxa"/>
        <w:tblLayout w:type="fixed"/>
        <w:tblLook w:val="0400" w:firstRow="0" w:lastRow="0" w:firstColumn="0" w:lastColumn="0" w:noHBand="0" w:noVBand="1"/>
      </w:tblPr>
      <w:tblGrid>
        <w:gridCol w:w="550"/>
        <w:gridCol w:w="9048"/>
      </w:tblGrid>
      <w:tr w:rsidR="000470C3" w:rsidTr="00114E14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0470C3" w:rsidTr="00114E14">
        <w:trPr>
          <w:trHeight w:val="3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0470C3" w:rsidTr="00114E14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0470C3" w:rsidTr="00114E14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0470C3" w:rsidTr="00114E14">
        <w:trPr>
          <w:trHeight w:val="37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0470C3" w:rsidTr="00114E14">
        <w:trPr>
          <w:trHeight w:val="39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0470C3" w:rsidRDefault="000470C3" w:rsidP="000470C3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Pr="00F76C6F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incentiva a preservação da cultura brasileira? Se sim, como?</w:t>
      </w:r>
      <w:r w:rsidRPr="00F76C6F">
        <w:rPr>
          <w:b/>
          <w:color w:val="767171" w:themeColor="background2" w:themeShade="80"/>
          <w:sz w:val="24"/>
          <w:szCs w:val="24"/>
        </w:rPr>
        <w:t xml:space="preserve"> 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Pr="00F76C6F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>A entidade ou coletivo cultural assegura a inclusão cultural da população idosa, de mulheres, jovens, pessoas negras, com deficiência, LGBTQIAP+ e/ou de baixa renda, combatendo as desigualdades sociais? Se sim, como</w:t>
      </w:r>
      <w:r w:rsidRPr="00F76C6F">
        <w:rPr>
          <w:b/>
          <w:color w:val="767171" w:themeColor="background2" w:themeShade="80"/>
          <w:sz w:val="24"/>
          <w:szCs w:val="24"/>
        </w:rPr>
        <w:t>? 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Pr="00F76C6F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estimula a articulação das redes sociais e culturais e dessas com a educação?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Pr="00F76C6F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767171" w:themeColor="background2" w:themeShade="80"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Pr="00F76C6F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767171" w:themeColor="background2" w:themeShade="80"/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F76C6F">
        <w:rPr>
          <w:b/>
          <w:color w:val="767171" w:themeColor="background2" w:themeShade="80"/>
          <w:sz w:val="24"/>
          <w:szCs w:val="24"/>
        </w:rPr>
        <w:t>(</w:t>
      </w:r>
      <w:proofErr w:type="gramStart"/>
      <w:r w:rsidRPr="00F76C6F">
        <w:rPr>
          <w:b/>
          <w:color w:val="767171" w:themeColor="background2" w:themeShade="80"/>
          <w:sz w:val="24"/>
          <w:szCs w:val="24"/>
        </w:rPr>
        <w:t>até</w:t>
      </w:r>
      <w:proofErr w:type="gramEnd"/>
      <w:r w:rsidRPr="00F76C6F">
        <w:rPr>
          <w:b/>
          <w:color w:val="767171" w:themeColor="background2" w:themeShade="80"/>
          <w:sz w:val="24"/>
          <w:szCs w:val="24"/>
        </w:rPr>
        <w:t xml:space="preserve"> 800 caracteres)</w:t>
      </w:r>
    </w:p>
    <w:p w:rsidR="000470C3" w:rsidRDefault="000470C3" w:rsidP="000470C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FF0000"/>
          <w:sz w:val="24"/>
          <w:szCs w:val="24"/>
        </w:rPr>
      </w:pPr>
    </w:p>
    <w:p w:rsidR="000470C3" w:rsidRDefault="000470C3" w:rsidP="000470C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:rsidR="000470C3" w:rsidRDefault="000470C3" w:rsidP="000470C3">
      <w:pPr>
        <w:spacing w:after="120" w:line="240" w:lineRule="auto"/>
        <w:ind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0470C3" w:rsidRDefault="000470C3" w:rsidP="000470C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0470C3" w:rsidRDefault="000470C3" w:rsidP="000470C3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:rsidR="000470C3" w:rsidRDefault="000470C3" w:rsidP="000470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0470C3" w:rsidRDefault="000470C3" w:rsidP="000470C3">
      <w:pPr>
        <w:shd w:val="clear" w:color="auto" w:fill="FFFFFF"/>
        <w:spacing w:before="240" w:after="120"/>
        <w:ind w:hanging="2"/>
        <w:rPr>
          <w:sz w:val="24"/>
          <w:szCs w:val="24"/>
        </w:rPr>
      </w:pPr>
    </w:p>
    <w:tbl>
      <w:tblPr>
        <w:tblW w:w="9744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034"/>
      </w:tblGrid>
      <w:tr w:rsidR="000470C3" w:rsidTr="00114E14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</w:tr>
      <w:tr w:rsidR="000470C3" w:rsidTr="00114E14">
        <w:trPr>
          <w:trHeight w:val="440"/>
        </w:trPr>
        <w:tc>
          <w:tcPr>
            <w:tcW w:w="974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C3" w:rsidRDefault="000470C3" w:rsidP="00114E14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470C3" w:rsidRDefault="000470C3" w:rsidP="00114E14">
            <w:pPr>
              <w:spacing w:before="240" w:after="120"/>
              <w:ind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0470C3" w:rsidRDefault="000470C3" w:rsidP="000470C3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:rsidR="000470C3" w:rsidRDefault="000470C3" w:rsidP="000470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0470C3" w:rsidRDefault="000470C3" w:rsidP="000470C3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Não existe plágio no projeto apresentado, assumindo integralmente a autoria e respondendo exclusivamente por eventuais acusações ou pleitos nesse sentido;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a </w:t>
      </w:r>
      <w:r w:rsidRPr="00F76C6F">
        <w:rPr>
          <w:color w:val="000000" w:themeColor="text1"/>
          <w:sz w:val="24"/>
          <w:szCs w:val="24"/>
        </w:rPr>
        <w:t>Secretaria de Cultura de Aquiraz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470C3" w:rsidRDefault="000470C3" w:rsidP="000470C3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470C3" w:rsidRDefault="000470C3" w:rsidP="000470C3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0470C3" w:rsidRDefault="000470C3" w:rsidP="000470C3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b/>
          <w:sz w:val="24"/>
          <w:szCs w:val="24"/>
        </w:rPr>
      </w:pPr>
    </w:p>
    <w:p w:rsidR="000470C3" w:rsidRDefault="000470C3" w:rsidP="000470C3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0470C3" w:rsidRDefault="000470C3" w:rsidP="000470C3">
      <w:pPr>
        <w:spacing w:before="240" w:after="120"/>
        <w:ind w:hanging="2"/>
        <w:rPr>
          <w:sz w:val="24"/>
          <w:szCs w:val="24"/>
        </w:rPr>
      </w:pPr>
    </w:p>
    <w:p w:rsidR="000470C3" w:rsidRDefault="000470C3" w:rsidP="000470C3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0470C3" w:rsidRPr="00F76C6F" w:rsidRDefault="000470C3" w:rsidP="000470C3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Assinatura</w:t>
      </w:r>
    </w:p>
    <w:p w:rsidR="000470C3" w:rsidRPr="00F76C6F" w:rsidRDefault="000470C3" w:rsidP="000470C3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José Eloy da Costa Neto</w:t>
      </w:r>
    </w:p>
    <w:p w:rsidR="000470C3" w:rsidRPr="00F76C6F" w:rsidRDefault="000470C3" w:rsidP="000470C3">
      <w:pPr>
        <w:ind w:hanging="2"/>
        <w:jc w:val="center"/>
        <w:rPr>
          <w:color w:val="000000" w:themeColor="text1"/>
          <w:sz w:val="24"/>
          <w:szCs w:val="24"/>
        </w:rPr>
      </w:pPr>
      <w:r w:rsidRPr="00F76C6F">
        <w:rPr>
          <w:color w:val="000000" w:themeColor="text1"/>
          <w:sz w:val="24"/>
          <w:szCs w:val="24"/>
        </w:rPr>
        <w:t>Secretário de Cultura</w:t>
      </w:r>
    </w:p>
    <w:p w:rsidR="000470C3" w:rsidRPr="00F76C6F" w:rsidRDefault="000470C3" w:rsidP="000470C3">
      <w:pPr>
        <w:ind w:hanging="2"/>
        <w:jc w:val="center"/>
        <w:rPr>
          <w:color w:val="000000" w:themeColor="text1"/>
          <w:sz w:val="24"/>
          <w:szCs w:val="24"/>
        </w:rPr>
      </w:pPr>
    </w:p>
    <w:p w:rsidR="000470C3" w:rsidRDefault="000470C3" w:rsidP="000470C3">
      <w:pPr>
        <w:spacing w:after="160" w:line="259" w:lineRule="auto"/>
      </w:pPr>
    </w:p>
    <w:p w:rsidR="000470C3" w:rsidRPr="00E401BE" w:rsidRDefault="000470C3" w:rsidP="000470C3"/>
    <w:p w:rsidR="000470C3" w:rsidRPr="00E401BE" w:rsidRDefault="000470C3" w:rsidP="000470C3"/>
    <w:p w:rsidR="000470C3" w:rsidRPr="00E401BE" w:rsidRDefault="000470C3" w:rsidP="000470C3"/>
    <w:p w:rsidR="000470C3" w:rsidRPr="00E401BE" w:rsidRDefault="000470C3" w:rsidP="000470C3"/>
    <w:p w:rsidR="000470C3" w:rsidRPr="00E401BE" w:rsidRDefault="000470C3" w:rsidP="000470C3"/>
    <w:p w:rsidR="000470C3" w:rsidRDefault="000470C3" w:rsidP="000470C3">
      <w:pPr>
        <w:spacing w:after="160" w:line="259" w:lineRule="auto"/>
      </w:pPr>
    </w:p>
    <w:p w:rsidR="004A3028" w:rsidRPr="000470C3" w:rsidRDefault="000470C3" w:rsidP="000470C3">
      <w:r>
        <w:tab/>
      </w:r>
    </w:p>
    <w:sectPr w:rsidR="004A3028" w:rsidRPr="00047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3A" w:rsidRDefault="0006713A" w:rsidP="00055338">
      <w:pPr>
        <w:spacing w:line="240" w:lineRule="auto"/>
      </w:pPr>
      <w:r>
        <w:separator/>
      </w:r>
    </w:p>
  </w:endnote>
  <w:endnote w:type="continuationSeparator" w:id="0">
    <w:p w:rsidR="0006713A" w:rsidRDefault="0006713A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3A" w:rsidRDefault="0006713A" w:rsidP="00055338">
      <w:pPr>
        <w:spacing w:line="240" w:lineRule="auto"/>
      </w:pPr>
      <w:r>
        <w:separator/>
      </w:r>
    </w:p>
  </w:footnote>
  <w:footnote w:type="continuationSeparator" w:id="0">
    <w:p w:rsidR="0006713A" w:rsidRDefault="0006713A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E08"/>
    <w:multiLevelType w:val="multilevel"/>
    <w:tmpl w:val="BE30E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1FB3"/>
    <w:multiLevelType w:val="multilevel"/>
    <w:tmpl w:val="7F6A7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556"/>
    <w:multiLevelType w:val="multilevel"/>
    <w:tmpl w:val="F6A608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B6269B4"/>
    <w:multiLevelType w:val="multilevel"/>
    <w:tmpl w:val="F648EE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nsid w:val="72090114"/>
    <w:multiLevelType w:val="multilevel"/>
    <w:tmpl w:val="08B8D6E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470C3"/>
    <w:rsid w:val="00055338"/>
    <w:rsid w:val="0006713A"/>
    <w:rsid w:val="00093692"/>
    <w:rsid w:val="000E386A"/>
    <w:rsid w:val="003034E3"/>
    <w:rsid w:val="00350733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2405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2025-04-14T18:16:00Z</cp:lastPrinted>
  <dcterms:created xsi:type="dcterms:W3CDTF">2025-04-14T18:17:00Z</dcterms:created>
  <dcterms:modified xsi:type="dcterms:W3CDTF">2025-04-14T18:17:00Z</dcterms:modified>
</cp:coreProperties>
</file>