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widowControl w:val="1"/>
        <w:shd w:fill="ffffff" w:val="clear"/>
        <w:spacing w:after="200" w:line="276" w:lineRule="auto"/>
        <w:ind w:left="0" w:firstLine="0"/>
        <w:jc w:val="center"/>
        <w:rPr>
          <w:rFonts w:ascii="Arial" w:cs="Arial" w:eastAsia="Arial" w:hAnsi="Arial"/>
        </w:rPr>
      </w:pPr>
      <w:bookmarkStart w:colFirst="0" w:colLast="0" w:name="_heading=h.fwr0yqjadpz8" w:id="0"/>
      <w:bookmarkEnd w:id="0"/>
      <w:r w:rsidDel="00000000" w:rsidR="00000000" w:rsidRPr="00000000">
        <w:rPr>
          <w:rFonts w:ascii="Arial" w:cs="Arial" w:eastAsia="Arial" w:hAnsi="Arial"/>
          <w:color w:val="0b5394"/>
          <w:sz w:val="28"/>
          <w:szCs w:val="28"/>
          <w:highlight w:val="white"/>
          <w:rtl w:val="0"/>
        </w:rPr>
        <w:t xml:space="preserve">13º EDITAL CEARÁ DAS ARTES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43" w:line="276" w:lineRule="auto"/>
        <w:ind w:left="3985" w:right="2480.0000000000005" w:hanging="189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4 -   FOTOGRAFIA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ageBreakBefore w:val="0"/>
        <w:tabs>
          <w:tab w:val="left" w:leader="none" w:pos="340"/>
        </w:tabs>
        <w:spacing w:before="1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tabs>
          <w:tab w:val="left" w:leader="none" w:pos="340"/>
        </w:tabs>
        <w:spacing w:before="1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30j0zll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CATEGORIAS POSSO ME INSCREVER?</w:t>
      </w:r>
    </w:p>
    <w:p w:rsidR="00000000" w:rsidDel="00000000" w:rsidP="00000000" w:rsidRDefault="00000000" w:rsidRPr="00000000" w14:paraId="00000005">
      <w:pPr>
        <w:pStyle w:val="Heading1"/>
        <w:tabs>
          <w:tab w:val="left" w:leader="none" w:pos="340"/>
        </w:tabs>
        <w:spacing w:before="1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1fob9t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40"/>
        </w:tabs>
        <w:rPr/>
        <w:sectPr>
          <w:headerReference r:id="rId7" w:type="default"/>
          <w:footerReference r:id="rId8" w:type="default"/>
          <w:pgSz w:h="15840" w:w="12240" w:orient="portrait"/>
          <w:pgMar w:bottom="1700.7874015748032" w:top="2834.645669291339" w:left="1133.8582677165355" w:right="1133.8582677165355" w:header="840" w:footer="113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tabs>
          <w:tab w:val="left" w:leader="none" w:pos="340"/>
        </w:tabs>
        <w:spacing w:before="1" w:line="276" w:lineRule="auto"/>
        <w:ind w:left="0" w:firstLine="0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heading=h.vnxmt855td3g" w:id="4"/>
      <w:bookmarkEnd w:id="4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1.1. Novos Talentos: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apoio a projetos de novos autores voltados à produção, difusão ou pesquisa em Fotografia com caráter de ineditismo na trajetória do artista, a exemplo de primeira exposição, primeira publicação ou primeira pesquisa,</w:t>
      </w:r>
    </w:p>
    <w:p w:rsidR="00000000" w:rsidDel="00000000" w:rsidP="00000000" w:rsidRDefault="00000000" w:rsidRPr="00000000" w14:paraId="00000008">
      <w:pPr>
        <w:tabs>
          <w:tab w:val="left" w:leader="none" w:pos="34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34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1.1.1. Como Novos Talentos, entende-se: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340"/>
        </w:tabs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Nunca ter realizado exposições individuais em galerias particulares e equipamentos públicos;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340"/>
        </w:tabs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Não ter livros publicados com registro na Biblioteca Nacional (ISBN);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340"/>
        </w:tabs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Nunca ter sido selecionado em edital da Secretaria da Cultura;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340"/>
        </w:tabs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Ter no máximo 4 (quatro) anos de atividade como fotógrafo.</w:t>
      </w:r>
    </w:p>
    <w:p w:rsidR="00000000" w:rsidDel="00000000" w:rsidP="00000000" w:rsidRDefault="00000000" w:rsidRPr="00000000" w14:paraId="0000000E">
      <w:pPr>
        <w:pStyle w:val="Heading1"/>
        <w:tabs>
          <w:tab w:val="left" w:leader="none" w:pos="340"/>
        </w:tabs>
        <w:spacing w:before="1" w:line="276" w:lineRule="auto"/>
        <w:ind w:left="0" w:firstLine="0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heading=h.x5i107unt6g9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tabs>
          <w:tab w:val="left" w:leader="none" w:pos="340"/>
        </w:tabs>
        <w:spacing w:before="1" w:line="276" w:lineRule="auto"/>
        <w:ind w:left="0" w:firstLine="0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heading=h.7dl46oq74z15" w:id="6"/>
      <w:bookmarkEnd w:id="6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1.2. Produção e Difusão: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apoio a projetos que promovam a produção e a difusão da fotografia cearense como publicação (impressa ou digital), montagem, circulação de exposições, instalações fotográficas e outras experimentações que se caracterizam pelo uso artístico da imagem fotográfica.</w:t>
      </w:r>
    </w:p>
    <w:p w:rsidR="00000000" w:rsidDel="00000000" w:rsidP="00000000" w:rsidRDefault="00000000" w:rsidRPr="00000000" w14:paraId="00000010">
      <w:pPr>
        <w:spacing w:before="4" w:lineRule="auto"/>
        <w:ind w:right="-16.0629921259840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72"/>
        </w:tabs>
        <w:spacing w:line="232" w:lineRule="auto"/>
        <w:ind w:right="-16.062992125984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1.3. Pesquisa e Memória: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apoio a projetos voltados para realização de pesquisa, inventários, organização e digitalização de acervos de obras fotográficas ou demais atividades de preservação e memória da fotografia cearense.</w:t>
      </w:r>
    </w:p>
    <w:p w:rsidR="00000000" w:rsidDel="00000000" w:rsidP="00000000" w:rsidRDefault="00000000" w:rsidRPr="00000000" w14:paraId="00000012">
      <w:pPr>
        <w:spacing w:before="7" w:lineRule="auto"/>
        <w:ind w:right="-16.0629921259840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27"/>
        </w:tabs>
        <w:spacing w:before="1" w:line="271" w:lineRule="auto"/>
        <w:ind w:right="-16.062992125984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1.4. Formação, intercâmbio e/ou residência: </w:t>
      </w:r>
      <w:r w:rsidDel="00000000" w:rsidR="00000000" w:rsidRPr="00000000">
        <w:rPr>
          <w:rFonts w:ascii="Arial" w:cs="Arial" w:eastAsia="Arial" w:hAnsi="Arial"/>
          <w:rtl w:val="0"/>
        </w:rPr>
        <w:t xml:space="preserve">apoio a projetos que desenvolvam ações que tenham por objetivo a formação em fotografia, tanto para fotógrafos e profissionais da área, como para o público iniciante, por meio de atividades de intercâmbio e residência, cursos, oficinas, palestras, colóquios, constituição e execução de outros itinerários formativos.</w:t>
      </w:r>
    </w:p>
    <w:p w:rsidR="00000000" w:rsidDel="00000000" w:rsidP="00000000" w:rsidRDefault="00000000" w:rsidRPr="00000000" w14:paraId="00000014">
      <w:pPr>
        <w:spacing w:line="276" w:lineRule="auto"/>
        <w:ind w:right="-16.06299212598401"/>
        <w:jc w:val="both"/>
        <w:rPr>
          <w:rFonts w:ascii="Arial" w:cs="Arial" w:eastAsia="Arial" w:hAnsi="Arial"/>
          <w:b w:val="1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42"/>
        </w:tabs>
        <w:spacing w:before="51" w:line="271" w:lineRule="auto"/>
        <w:ind w:right="-16.062992125984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1.5. Gestão de Espaços de Criação e Formação: </w:t>
      </w:r>
      <w:r w:rsidDel="00000000" w:rsidR="00000000" w:rsidRPr="00000000">
        <w:rPr>
          <w:rFonts w:ascii="Arial" w:cs="Arial" w:eastAsia="Arial" w:hAnsi="Arial"/>
          <w:rtl w:val="0"/>
        </w:rPr>
        <w:t xml:space="preserve">apoio a projetos de manutenção de espaços mantidos e geridos de forma individual ou coletiva, que atuem com atividades permanentes relacionadas ao fazer fotográfico ou a formação em Fotografia.</w:t>
      </w:r>
    </w:p>
    <w:p w:rsidR="00000000" w:rsidDel="00000000" w:rsidP="00000000" w:rsidRDefault="00000000" w:rsidRPr="00000000" w14:paraId="00000016">
      <w:pPr>
        <w:tabs>
          <w:tab w:val="left" w:leader="none" w:pos="742"/>
        </w:tabs>
        <w:spacing w:before="51" w:line="271" w:lineRule="auto"/>
        <w:ind w:right="-16.0629921259840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42"/>
        </w:tabs>
        <w:spacing w:before="51" w:line="271" w:lineRule="auto"/>
        <w:ind w:right="-16.062992125984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1.5.1. O apoio inclui aquisição de bens permanentes como câmeras ou outros equipamentos, bens e serviços para preservação de acervos, material didático e outras despesas decorrentes </w:t>
      </w:r>
    </w:p>
    <w:p w:rsidR="00000000" w:rsidDel="00000000" w:rsidP="00000000" w:rsidRDefault="00000000" w:rsidRPr="00000000" w14:paraId="00000018">
      <w:pPr>
        <w:tabs>
          <w:tab w:val="left" w:leader="none" w:pos="742"/>
        </w:tabs>
        <w:spacing w:before="51" w:line="271" w:lineRule="auto"/>
        <w:ind w:right="-16.0629921259840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42"/>
        </w:tabs>
        <w:spacing w:before="51" w:line="271" w:lineRule="auto"/>
        <w:ind w:right="-16.0629921259840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42"/>
        </w:tabs>
        <w:spacing w:before="51" w:line="271" w:lineRule="auto"/>
        <w:ind w:right="-16.062992125984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 realização das atividades artístico ­pedagógicas previstas nesses espaços.</w:t>
      </w:r>
    </w:p>
    <w:p w:rsidR="00000000" w:rsidDel="00000000" w:rsidP="00000000" w:rsidRDefault="00000000" w:rsidRPr="00000000" w14:paraId="0000001B">
      <w:pPr>
        <w:tabs>
          <w:tab w:val="left" w:leader="none" w:pos="913"/>
        </w:tabs>
        <w:spacing w:before="202" w:line="232" w:lineRule="auto"/>
        <w:ind w:right="-16.06299212598401" w:firstLine="0"/>
        <w:jc w:val="both"/>
        <w:rPr>
          <w:rFonts w:ascii="Arial" w:cs="Arial" w:eastAsia="Arial" w:hAnsi="Arial"/>
        </w:rPr>
        <w:sectPr>
          <w:type w:val="continuous"/>
          <w:pgSz w:h="15840" w:w="12240" w:orient="portrait"/>
          <w:pgMar w:bottom="1440" w:top="1440" w:left="1417.3228346456694" w:right="1440" w:header="720" w:footer="720"/>
        </w:sectPr>
      </w:pPr>
      <w:r w:rsidDel="00000000" w:rsidR="00000000" w:rsidRPr="00000000">
        <w:rPr>
          <w:rFonts w:ascii="Arial" w:cs="Arial" w:eastAsia="Arial" w:hAnsi="Arial"/>
          <w:rtl w:val="0"/>
        </w:rPr>
        <w:t xml:space="preserve">1.5.2. Esta categoria é destinada somente aos espaços que promovem atividades de estímulo à criação, formação, pesquisa e/ou fruição artística no campo da Fotografia.</w:t>
      </w:r>
    </w:p>
    <w:p w:rsidR="00000000" w:rsidDel="00000000" w:rsidP="00000000" w:rsidRDefault="00000000" w:rsidRPr="00000000" w14:paraId="0000001C">
      <w:pPr>
        <w:spacing w:before="4" w:lineRule="auto"/>
        <w:ind w:right="-16.0629921259840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1"/>
        </w:tabs>
        <w:spacing w:after="0" w:before="0" w:line="276" w:lineRule="auto"/>
        <w:ind w:left="0" w:right="38.740157480316384" w:firstLine="0"/>
        <w:jc w:val="both"/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31"/>
        </w:tabs>
        <w:spacing w:line="276" w:lineRule="auto"/>
        <w:ind w:right="38.740157480316384"/>
        <w:jc w:val="both"/>
        <w:rPr>
          <w:rFonts w:ascii="Arial" w:cs="Arial" w:eastAsia="Arial" w:hAnsi="Arial"/>
          <w:color w:val="000001"/>
        </w:rPr>
      </w:pPr>
      <w:r w:rsidDel="00000000" w:rsidR="00000000" w:rsidRPr="00000000">
        <w:rPr>
          <w:rFonts w:ascii="Arial" w:cs="Arial" w:eastAsia="Arial" w:hAnsi="Arial"/>
          <w:b w:val="1"/>
          <w:color w:val="000001"/>
          <w:rtl w:val="0"/>
        </w:rPr>
        <w:t xml:space="preserve">VALORES E QUANTIDADE DE VAGAS POR CATEGORIA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16"/>
        </w:tabs>
        <w:spacing w:line="276" w:lineRule="auto"/>
        <w:ind w:left="0" w:right="38.7401574803163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16"/>
        </w:tabs>
        <w:spacing w:line="276" w:lineRule="auto"/>
        <w:ind w:left="0" w:right="38.7401574803163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1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1"/>
          <w:color w:val="00000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1"/>
          <w:rtl w:val="0"/>
        </w:rPr>
        <w:t xml:space="preserve">Serão selecionados </w:t>
      </w:r>
      <w:r w:rsidDel="00000000" w:rsidR="00000000" w:rsidRPr="00000000">
        <w:rPr>
          <w:rFonts w:ascii="Arial" w:cs="Arial" w:eastAsia="Arial" w:hAnsi="Arial"/>
          <w:b w:val="1"/>
          <w:color w:val="000001"/>
          <w:rtl w:val="0"/>
        </w:rPr>
        <w:t xml:space="preserve">38 (trinta e oito) </w:t>
      </w:r>
      <w:r w:rsidDel="00000000" w:rsidR="00000000" w:rsidRPr="00000000">
        <w:rPr>
          <w:rFonts w:ascii="Arial" w:cs="Arial" w:eastAsia="Arial" w:hAnsi="Arial"/>
          <w:color w:val="000001"/>
          <w:rtl w:val="0"/>
        </w:rPr>
        <w:t xml:space="preserve">projetos, cujo aporte financeiro será de acordo com o valor solicitado em uma das categorias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auto" w:val="clear"/>
        <w:spacing w:line="276" w:lineRule="auto"/>
        <w:ind w:right="3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40.0" w:type="dxa"/>
        <w:jc w:val="left"/>
        <w:tblInd w:w="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375"/>
        <w:gridCol w:w="1815"/>
        <w:gridCol w:w="2100"/>
        <w:gridCol w:w="2550"/>
        <w:tblGridChange w:id="0">
          <w:tblGrid>
            <w:gridCol w:w="3375"/>
            <w:gridCol w:w="1815"/>
            <w:gridCol w:w="2100"/>
            <w:gridCol w:w="255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23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FOTOGRAFIA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27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CATEGORIAS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28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de projetos a serem selecionados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29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Valor de apoio por projeto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2A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Valor de apoio por categoria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hd w:fill="auto" w:val="clear"/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NOVOS TALENTOS</w:t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shd w:fill="ffffff" w:val="clear"/>
              <w:jc w:val="center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R$ 12.000,00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R$ 120.000,00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hd w:fill="auto" w:val="clear"/>
              <w:tabs>
                <w:tab w:val="left" w:leader="none" w:pos="534"/>
              </w:tabs>
              <w:spacing w:line="276" w:lineRule="auto"/>
              <w:ind w:right="38.740157480316384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PRODUÇÃO E DIFUSÃO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1"/>
              <w:shd w:fill="ffffff" w:val="clear"/>
              <w:jc w:val="center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R$ 35.000,00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R$ 350.000,00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hd w:fill="auto" w:val="clear"/>
              <w:tabs>
                <w:tab w:val="left" w:leader="none" w:pos="534"/>
              </w:tabs>
              <w:spacing w:line="276" w:lineRule="auto"/>
              <w:ind w:right="38.740157480316384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PESQUISA E MEMÓRIA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1"/>
              <w:shd w:fill="ffffff" w:val="clear"/>
              <w:jc w:val="center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R$ 25.000,00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R$ 150.000,00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shd w:fill="auto" w:val="clear"/>
              <w:tabs>
                <w:tab w:val="left" w:leader="none" w:pos="817"/>
              </w:tabs>
              <w:spacing w:line="276" w:lineRule="auto"/>
              <w:ind w:right="38.740157480316384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FORMAÇÃO, INTERCÂMBIO E/OU RESIDÊNCIA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1"/>
              <w:shd w:fill="ffffff" w:val="clear"/>
              <w:jc w:val="center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R$ 25.000,00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R$ 175.000,00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shd w:fill="auto" w:val="clear"/>
              <w:tabs>
                <w:tab w:val="left" w:leader="none" w:pos="817"/>
              </w:tabs>
              <w:spacing w:line="276" w:lineRule="auto"/>
              <w:ind w:right="38.740157480316384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GESTÃO DE ESPAÇOS DE CRIAÇÃO E FORMAÇÃO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1"/>
              <w:shd w:fill="ffffff" w:val="clear"/>
              <w:jc w:val="center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R$ 21.000,00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R$ 105.000,00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hd w:fill="auto" w:val="clear"/>
              <w:spacing w:line="276" w:lineRule="auto"/>
              <w:ind w:right="38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1"/>
              <w:shd w:fill="ffffff" w:val="clear"/>
              <w:jc w:val="center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38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RS 900.000,00</w:t>
            </w:r>
          </w:p>
        </w:tc>
      </w:tr>
    </w:tbl>
    <w:p w:rsidR="00000000" w:rsidDel="00000000" w:rsidP="00000000" w:rsidRDefault="00000000" w:rsidRPr="00000000" w14:paraId="00000043">
      <w:pPr>
        <w:tabs>
          <w:tab w:val="left" w:leader="none" w:pos="776"/>
        </w:tabs>
        <w:spacing w:before="52"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776"/>
        </w:tabs>
        <w:spacing w:before="52"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2.1.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No mínimo 50% (cinquenta por cento) do recurso previsto para cada uma das categorias deste Edital será destinado a propostas advindas de outros municípios que não da Capital Fortaleza.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11"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746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2.2. Havendo insuficiência de projetos classificados em uma ou mais categorias em alguma das linguagens, a Comissão de Avaliação e Seleção poderá realizar o remanejamento de recursos para ampliar o número de propostas selecionadas em outras categorias, respeitando a ordem decrescente de classificação geral, condicionada a disponibilidade orçamentária e financeira e o limite mínimo de 50% do do recurso previsto para projetos que não sejam da Capital Fortaleza.</w:t>
      </w:r>
    </w:p>
    <w:p w:rsidR="00000000" w:rsidDel="00000000" w:rsidP="00000000" w:rsidRDefault="00000000" w:rsidRPr="00000000" w14:paraId="00000047">
      <w:pPr>
        <w:keepNext w:val="1"/>
        <w:widowControl w:val="1"/>
        <w:shd w:fill="auto" w:val="clear"/>
        <w:spacing w:line="264" w:lineRule="auto"/>
        <w:ind w:left="720" w:right="2.598425196851508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700.7874015748032" w:top="2834.645669291339" w:left="1417.3228346456694" w:right="1133.8582677165355" w:header="840" w:footer="113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widowControl w:val="1"/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480550</wp:posOffset>
              </wp:positionH>
              <wp:positionV relativeFrom="paragraph">
                <wp:posOffset>0</wp:posOffset>
              </wp:positionV>
              <wp:extent cx="5851850" cy="695325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694225" y="3432400"/>
                        <a:ext cx="5851850" cy="695325"/>
                        <a:chOff x="2694225" y="3432400"/>
                        <a:chExt cx="5303550" cy="695200"/>
                      </a:xfrm>
                    </wpg:grpSpPr>
                    <wpg:grpSp>
                      <wpg:cNvGrpSpPr/>
                      <wpg:grpSpPr>
                        <a:xfrm>
                          <a:off x="2694240" y="3432420"/>
                          <a:ext cx="5303520" cy="695160"/>
                          <a:chOff x="0" y="0"/>
                          <a:chExt cx="5303520" cy="69516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303500" cy="69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5303520" cy="69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480550</wp:posOffset>
              </wp:positionH>
              <wp:positionV relativeFrom="paragraph">
                <wp:posOffset>0</wp:posOffset>
              </wp:positionV>
              <wp:extent cx="5851850" cy="69532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1850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100" w:firstLine="0"/>
      <w:jc w:val="both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100" w:firstLine="0"/>
      <w:jc w:val="both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/ID8+sU1EEuQMck4AbWVvbgEPg==">CgMxLjAyDmguZndyMHlxamFkcHo4MghoLmdqZGd4czIJaC4zMGowemxsMgloLjFmb2I5dGUyDmgudm54bXQ4NTV0ZDNnMg5oLng1aTEwN3VudDZnOTIOaC43ZGw0Nm9xNzR6MTU4AHIhMUhOMjZGWWhiSjBTLXZ3TjdBTXBKUmtDVHJGUlpfcFpn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