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leader="none" w:pos="0"/>
        </w:tabs>
        <w:spacing w:line="240" w:lineRule="auto"/>
        <w:ind w:left="11" w:right="86" w:firstLine="0"/>
        <w:jc w:val="cente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a"/>
          <w:sz w:val="24"/>
          <w:szCs w:val="24"/>
          <w:rtl w:val="0"/>
        </w:rPr>
        <w:t xml:space="preserve">VIII PRÊMIO ALBERTO NEPOMUCENO DE COMPOSIÇÃO MUSICAL</w:t>
      </w:r>
      <w:r w:rsidDel="00000000" w:rsidR="00000000" w:rsidRPr="00000000">
        <w:rPr>
          <w:rtl w:val="0"/>
        </w:rPr>
      </w:r>
    </w:p>
    <w:p w:rsidR="00000000" w:rsidDel="00000000" w:rsidP="00000000" w:rsidRDefault="00000000" w:rsidRPr="00000000" w14:paraId="00000004">
      <w:pPr>
        <w:tabs>
          <w:tab w:val="left" w:leader="none" w:pos="0"/>
        </w:tabs>
        <w:ind w:left="11" w:right="86"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tabs>
          <w:tab w:val="left" w:leader="none" w:pos="0"/>
        </w:tabs>
        <w:ind w:left="11" w:right="86" w:firstLine="0"/>
        <w:jc w:val="center"/>
        <w:rPr>
          <w:rFonts w:ascii="Calibri" w:cs="Calibri" w:eastAsia="Calibri" w:hAnsi="Calibri"/>
          <w:b w:val="1"/>
          <w:sz w:val="24"/>
          <w:szCs w:val="24"/>
        </w:rPr>
      </w:pPr>
      <w:bookmarkStart w:colFirst="0" w:colLast="0" w:name="_heading=h.30j0zll" w:id="0"/>
      <w:bookmarkEnd w:id="0"/>
      <w:r w:rsidDel="00000000" w:rsidR="00000000" w:rsidRPr="00000000">
        <w:rPr>
          <w:rFonts w:ascii="Calibri" w:cs="Calibri" w:eastAsia="Calibri" w:hAnsi="Calibri"/>
          <w:b w:val="1"/>
          <w:sz w:val="24"/>
          <w:szCs w:val="24"/>
          <w:rtl w:val="0"/>
        </w:rPr>
        <w:t xml:space="preserve">ANEXO 7 – AUTODECLARAÇÃO DE IDENTIDADE DE GÊNERO </w:t>
      </w:r>
    </w:p>
    <w:p w:rsidR="00000000" w:rsidDel="00000000" w:rsidP="00000000" w:rsidRDefault="00000000" w:rsidRPr="00000000" w14:paraId="00000006">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Eu, __________________________________________(nome social), cujo nome de registro civil é______________________________________________________________________,  nacionalidade _______________, estado civil ______________, profissão _______________, RG nº _____________________, CPF nº ____________________, com residência e domicílio na ________________________________________________________________________.</w:t>
      </w:r>
    </w:p>
    <w:p w:rsidR="00000000" w:rsidDel="00000000" w:rsidP="00000000" w:rsidRDefault="00000000" w:rsidRPr="00000000" w14:paraId="00000008">
      <w:pPr>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Declaro que minha identidade de gênero é ____________________________ (travestis, transexuais, transgêneros e não-bináries).</w:t>
      </w:r>
    </w:p>
    <w:p w:rsidR="00000000" w:rsidDel="00000000" w:rsidP="00000000" w:rsidRDefault="00000000" w:rsidRPr="00000000" w14:paraId="0000000A">
      <w:pPr>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Autorizo a Secretaria da Cultura do Estado do Ceará a utilizar o meu nome social em publicações, exceto nos casos em que o nome civil seja necessário, e se for, seja colocado após o nome social, conforme a Lei Estadual N° 16.946/19, de 29 de julho de 2019.</w:t>
      </w:r>
    </w:p>
    <w:p w:rsidR="00000000" w:rsidDel="00000000" w:rsidP="00000000" w:rsidRDefault="00000000" w:rsidRPr="00000000" w14:paraId="0000000C">
      <w:pPr>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0E">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0">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_________________________, _____ / _____ / _____</w:t>
      </w:r>
    </w:p>
    <w:p w:rsidR="00000000" w:rsidDel="00000000" w:rsidP="00000000" w:rsidRDefault="00000000" w:rsidRPr="00000000" w14:paraId="00000011">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Local e data</w:t>
      </w:r>
    </w:p>
    <w:p w:rsidR="00000000" w:rsidDel="00000000" w:rsidP="00000000" w:rsidRDefault="00000000" w:rsidRPr="00000000" w14:paraId="00000012">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6">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___________________________________________________</w:t>
      </w:r>
    </w:p>
    <w:p w:rsidR="00000000" w:rsidDel="00000000" w:rsidP="00000000" w:rsidRDefault="00000000" w:rsidRPr="00000000" w14:paraId="00000017">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Assinatura do(a/e) declarante</w:t>
      </w:r>
      <w:r w:rsidDel="00000000" w:rsidR="00000000" w:rsidRPr="00000000">
        <w:rPr>
          <w:rFonts w:ascii="Calibri" w:cs="Calibri" w:eastAsia="Calibri" w:hAnsi="Calibri"/>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18">
      <w:pPr>
        <w:spacing w:line="240" w:lineRule="auto"/>
        <w:jc w:val="center"/>
        <w:rPr>
          <w:rFonts w:ascii="Calibri" w:cs="Calibri" w:eastAsia="Calibri" w:hAnsi="Calibri"/>
          <w:b w:val="1"/>
          <w:color w:val="666666"/>
          <w:sz w:val="24"/>
          <w:szCs w:val="24"/>
          <w:highlight w:val="white"/>
        </w:rPr>
      </w:pPr>
      <w:r w:rsidDel="00000000" w:rsidR="00000000" w:rsidRPr="00000000">
        <w:rPr>
          <w:rtl w:val="0"/>
        </w:rPr>
      </w:r>
    </w:p>
    <w:sectPr>
      <w:headerReference r:id="rId8" w:type="default"/>
      <w:footerReference r:id="rId9" w:type="default"/>
      <w:pgSz w:h="16838" w:w="11906" w:orient="portrait"/>
      <w:pgMar w:bottom="1440" w:top="1440" w:left="1417"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before="12" w:lineRule="auto"/>
      <w:jc w:val="center"/>
      <w:rPr/>
    </w:pPr>
    <w:bookmarkStart w:colFirst="0" w:colLast="0" w:name="_heading=h.gjdgxs" w:id="1"/>
    <w:bookmarkEnd w:id="1"/>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9">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sz w:val="20"/>
          <w:szCs w:val="20"/>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widowControl w:val="1"/>
      <w:ind w:hanging="15"/>
      <w:rPr/>
    </w:pPr>
    <w:r w:rsidDel="00000000" w:rsidR="00000000" w:rsidRPr="00000000">
      <w:rPr>
        <w:highlight w:val="white"/>
      </w:rPr>
      <w:drawing>
        <wp:inline distB="114300" distT="114300" distL="114300" distR="114300">
          <wp:extent cx="5731200" cy="6477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pacing w:after="120" w:before="400" w:line="240" w:lineRule="auto"/>
    </w:pPr>
    <w:rPr>
      <w:color w:val="000000"/>
      <w:sz w:val="40"/>
      <w:szCs w:val="40"/>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pacing w:after="120" w:before="360" w:line="240" w:lineRule="auto"/>
    </w:pPr>
    <w:rPr>
      <w:color w:val="000000"/>
      <w:sz w:val="32"/>
      <w:szCs w:val="32"/>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pacing w:after="80" w:before="320" w:line="240" w:lineRule="auto"/>
    </w:pPr>
    <w:rPr>
      <w:color w:val="434343"/>
      <w:sz w:val="28"/>
      <w:szCs w:val="28"/>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pacing w:after="80" w:before="280" w:line="240" w:lineRule="auto"/>
    </w:pPr>
    <w:rPr>
      <w:color w:val="666666"/>
      <w:sz w:val="24"/>
      <w:szCs w:val="24"/>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color w:val="666666"/>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i w:val="1"/>
      <w:color w:val="666666"/>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pacing w:after="60" w:line="240" w:lineRule="auto"/>
    </w:pPr>
    <w:rPr>
      <w:color w:val="000000"/>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pacing w:after="120" w:before="400" w:line="240" w:lineRule="auto"/>
    </w:pPr>
    <w:rPr>
      <w:color w:val="000000"/>
      <w:sz w:val="40"/>
      <w:szCs w:val="40"/>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pacing w:after="120" w:before="360" w:line="240" w:lineRule="auto"/>
    </w:pPr>
    <w:rPr>
      <w:color w:val="000000"/>
      <w:sz w:val="32"/>
      <w:szCs w:val="32"/>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pacing w:after="80" w:before="320" w:line="240" w:lineRule="auto"/>
    </w:pPr>
    <w:rPr>
      <w:color w:val="434343"/>
      <w:sz w:val="28"/>
      <w:szCs w:val="28"/>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pacing w:after="80" w:before="280" w:line="240" w:lineRule="auto"/>
    </w:pPr>
    <w:rPr>
      <w:color w:val="666666"/>
      <w:sz w:val="24"/>
      <w:szCs w:val="24"/>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color w:val="666666"/>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i w:val="1"/>
      <w:color w:val="666666"/>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pacing w:after="60" w:line="240" w:lineRule="auto"/>
    </w:pPr>
    <w:rPr>
      <w:color w:val="000000"/>
      <w:sz w:val="52"/>
      <w:szCs w:val="52"/>
    </w:rPr>
  </w:style>
  <w:style w:type="paragraph" w:styleId="Normal" w:default="1">
    <w:name w:val="Normal"/>
  </w:style>
  <w:style w:type="paragraph" w:styleId="Ttulo1">
    <w:name w:val="heading 1"/>
    <w:basedOn w:val="Normal"/>
    <w:next w:val="Normal"/>
    <w:pPr>
      <w:keepNext w:val="1"/>
      <w:keepLines w:val="1"/>
      <w:widowControl w:val="1"/>
      <w:pBdr>
        <w:top w:space="0" w:sz="0" w:val="nil"/>
        <w:left w:space="0" w:sz="0" w:val="nil"/>
        <w:bottom w:space="0" w:sz="0" w:val="nil"/>
        <w:right w:space="0" w:sz="0" w:val="nil"/>
        <w:between w:space="0" w:sz="0" w:val="nil"/>
      </w:pBdr>
      <w:spacing w:after="120" w:before="400" w:line="240" w:lineRule="auto"/>
      <w:outlineLvl w:val="0"/>
    </w:pPr>
    <w:rPr>
      <w:color w:val="000000"/>
      <w:sz w:val="40"/>
      <w:szCs w:val="40"/>
    </w:rPr>
  </w:style>
  <w:style w:type="paragraph" w:styleId="Ttulo2">
    <w:name w:val="heading 2"/>
    <w:basedOn w:val="Normal"/>
    <w:next w:val="Normal"/>
    <w:pPr>
      <w:keepNext w:val="1"/>
      <w:keepLines w:val="1"/>
      <w:widowControl w:val="1"/>
      <w:pBdr>
        <w:top w:space="0" w:sz="0" w:val="nil"/>
        <w:left w:space="0" w:sz="0" w:val="nil"/>
        <w:bottom w:space="0" w:sz="0" w:val="nil"/>
        <w:right w:space="0" w:sz="0" w:val="nil"/>
        <w:between w:space="0" w:sz="0" w:val="nil"/>
      </w:pBdr>
      <w:spacing w:after="120" w:before="360" w:line="240" w:lineRule="auto"/>
      <w:outlineLvl w:val="1"/>
    </w:pPr>
    <w:rPr>
      <w:color w:val="000000"/>
      <w:sz w:val="32"/>
      <w:szCs w:val="32"/>
    </w:rPr>
  </w:style>
  <w:style w:type="paragraph" w:styleId="Ttulo3">
    <w:name w:val="heading 3"/>
    <w:basedOn w:val="Normal"/>
    <w:next w:val="Normal"/>
    <w:pPr>
      <w:keepNext w:val="1"/>
      <w:keepLines w:val="1"/>
      <w:widowControl w:val="1"/>
      <w:pBdr>
        <w:top w:space="0" w:sz="0" w:val="nil"/>
        <w:left w:space="0" w:sz="0" w:val="nil"/>
        <w:bottom w:space="0" w:sz="0" w:val="nil"/>
        <w:right w:space="0" w:sz="0" w:val="nil"/>
        <w:between w:space="0" w:sz="0" w:val="nil"/>
      </w:pBdr>
      <w:spacing w:after="80" w:before="320" w:line="240" w:lineRule="auto"/>
      <w:outlineLvl w:val="2"/>
    </w:pPr>
    <w:rPr>
      <w:color w:val="434343"/>
      <w:sz w:val="28"/>
      <w:szCs w:val="28"/>
    </w:rPr>
  </w:style>
  <w:style w:type="paragraph" w:styleId="Ttulo4">
    <w:name w:val="heading 4"/>
    <w:basedOn w:val="Normal"/>
    <w:next w:val="Normal"/>
    <w:pPr>
      <w:keepNext w:val="1"/>
      <w:keepLines w:val="1"/>
      <w:widowControl w:val="1"/>
      <w:pBdr>
        <w:top w:space="0" w:sz="0" w:val="nil"/>
        <w:left w:space="0" w:sz="0" w:val="nil"/>
        <w:bottom w:space="0" w:sz="0" w:val="nil"/>
        <w:right w:space="0" w:sz="0" w:val="nil"/>
        <w:between w:space="0" w:sz="0" w:val="nil"/>
      </w:pBdr>
      <w:spacing w:after="80" w:before="280" w:line="240" w:lineRule="auto"/>
      <w:outlineLvl w:val="3"/>
    </w:pPr>
    <w:rPr>
      <w:color w:val="666666"/>
      <w:sz w:val="24"/>
      <w:szCs w:val="24"/>
    </w:rPr>
  </w:style>
  <w:style w:type="paragraph" w:styleId="Ttulo5">
    <w:name w:val="heading 5"/>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outlineLvl w:val="4"/>
    </w:pPr>
    <w:rPr>
      <w:color w:val="666666"/>
    </w:rPr>
  </w:style>
  <w:style w:type="paragraph" w:styleId="Ttulo6">
    <w:name w:val="heading 6"/>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widowControl w:val="1"/>
      <w:pBdr>
        <w:top w:space="0" w:sz="0" w:val="nil"/>
        <w:left w:space="0" w:sz="0" w:val="nil"/>
        <w:bottom w:space="0" w:sz="0" w:val="nil"/>
        <w:right w:space="0" w:sz="0" w:val="nil"/>
        <w:between w:space="0" w:sz="0" w:val="nil"/>
      </w:pBdr>
      <w:spacing w:after="60" w:line="240" w:lineRule="auto"/>
    </w:pPr>
    <w:rPr>
      <w:color w:val="000000"/>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320" w:line="240" w:lineRule="auto"/>
    </w:pPr>
    <w:rPr>
      <w:color w:val="666666"/>
      <w:sz w:val="30"/>
      <w:szCs w:val="30"/>
    </w:rPr>
  </w:style>
  <w:style w:type="paragraph" w:styleId="NormalWeb">
    <w:name w:val="Normal (Web)"/>
    <w:basedOn w:val="Normal"/>
    <w:uiPriority w:val="99"/>
    <w:semiHidden w:val="1"/>
    <w:unhideWhenUsed w:val="1"/>
    <w:rsid w:val="00ED36D5"/>
    <w:pPr>
      <w:widowControl w:val="1"/>
      <w:spacing w:after="100" w:afterAutospacing="1" w:before="100" w:beforeAutospacing="1" w:line="240" w:lineRule="auto"/>
    </w:pPr>
    <w:rPr>
      <w:rFonts w:ascii="Times New Roman" w:cs="Times New Roman" w:eastAsia="Times New Roman" w:hAnsi="Times New Roman"/>
      <w:sz w:val="24"/>
      <w:szCs w:val="24"/>
      <w:lang w:val="pt-BR"/>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320" w:line="240" w:lineRule="auto"/>
    </w:pPr>
    <w:rPr>
      <w:color w:val="666666"/>
      <w:sz w:val="30"/>
      <w:szCs w:val="30"/>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320" w:line="24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4QDyAOojtpsfGdvP4qoFZ6qUig==">CgMxLjAyCWguMzBqMHpsbDIIaC5namRneHM4AHIhMU42UDUzUHdZb3BkbUhRY1ZPYlFIbVFwVnp3MU45VnZr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2023-08-13T14:08:00Z</dcterms:created>
</cp:coreProperties>
</file>