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XVII EDITAL CEARÁ DA PAIXÃO – 2023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ANEXO VI - DECLARAÇÃO DE PERTENCIMENTO ÉTNICO DE PROPONENTE INDÍGENA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Nome</w:t>
      </w:r>
    </w:p>
    <w:tbl>
      <w:tblPr>
        <w:tblStyle w:val="Table1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G nº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Etnia</w:t>
      </w:r>
    </w:p>
    <w:tbl>
      <w:tblPr>
        <w:tblStyle w:val="Table4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Pais</w:t>
      </w:r>
    </w:p>
    <w:tbl>
      <w:tblPr>
        <w:tblStyle w:val="Table5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Endereço</w:t>
      </w:r>
    </w:p>
    <w:tbl>
      <w:tblPr>
        <w:tblStyle w:val="Table6"/>
        <w:tblW w:w="9026.0" w:type="dxa"/>
        <w:jc w:val="left"/>
        <w:tblInd w:w="-91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Calibri" w:cs="Calibri" w:eastAsia="Calibri" w:hAnsi="Calibri"/>
          <w:i w:val="1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sz w:val="20"/>
          <w:szCs w:val="20"/>
          <w:rtl w:val="0"/>
        </w:rPr>
        <w:t xml:space="preserve">Cidade, dia, mês e ano</w:t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Indígena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e Assinatura da Liderança ou Cacique (a) 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e Assinatura da Liderança ou Cacique (a) 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after="0" w:before="412" w:line="240" w:lineRule="auto"/>
      <w:ind w:right="-137" w:firstLine="0"/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5731510" cy="711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40" w:lineRule="auto"/>
    </w:pPr>
    <w:rPr>
      <w:color w:val="000000"/>
      <w:sz w:val="52"/>
      <w:szCs w:val="52"/>
    </w:rPr>
  </w:style>
  <w:style w:type="paragraph" w:styleId="Normal" w:default="1">
    <w:name w:val="Normal"/>
    <w:qFormat w:val="1"/>
    <w:pPr>
      <w:widowControl w:val="0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/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240" w:line="240" w:lineRule="auto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keepLines w:val="1"/>
      <w:widowControl w:val="1"/>
      <w:pBdr/>
      <w:spacing w:after="60" w:before="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/>
      <w:spacing w:after="320" w:before="0" w:line="240" w:lineRule="auto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xE5L8zLQepTGuR2j8CywOPlyuA==">AMUW2mUkc5vZeakoH1RnCkQ5Ji5L69asjjbghMiwjOxs3JbV/0/ZDRjmXx1lM5FQUbUGL5GrxiGXmk/BMH7bK81DO9Ar3JEnLiMi91b7SG2Bkdls1e2y5cw=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