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t59kkipai57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9rl4toozrn7f" w:id="1"/>
      <w:bookmarkEnd w:id="1"/>
      <w:r w:rsidDel="00000000" w:rsidR="00000000" w:rsidRPr="00000000">
        <w:rPr>
          <w:rtl w:val="0"/>
        </w:rPr>
        <w:t xml:space="preserve">Anexo II - FORMULÁRIO DE RECURSO </w:t>
      </w:r>
    </w:p>
    <w:p w:rsidR="00000000" w:rsidDel="00000000" w:rsidP="00000000" w:rsidRDefault="00000000" w:rsidRPr="00000000" w14:paraId="00000003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ilbj4nmp215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695"/>
        </w:tabs>
        <w:spacing w:before="120" w:line="240" w:lineRule="auto"/>
        <w:ind w:right="145"/>
        <w:jc w:val="both"/>
        <w:rPr/>
      </w:pPr>
      <w:bookmarkStart w:colFirst="0" w:colLast="0" w:name="_6prwvasent4t" w:id="3"/>
      <w:bookmarkEnd w:id="3"/>
      <w:r w:rsidDel="00000000" w:rsidR="00000000" w:rsidRPr="00000000">
        <w:rPr>
          <w:rtl w:val="0"/>
        </w:rPr>
        <w:t xml:space="preserve">Este documento não faz parte dos documentos de inscrição e só deverá ser utilizado após publicação do Resultado Preliminar, nos casos em que o candidato considere a necessidade de pedido de revisão à Comissão. </w:t>
      </w:r>
    </w:p>
    <w:p w:rsidR="00000000" w:rsidDel="00000000" w:rsidP="00000000" w:rsidRDefault="00000000" w:rsidRPr="00000000" w14:paraId="00000005">
      <w:pPr>
        <w:widowControl w:val="0"/>
        <w:tabs>
          <w:tab w:val="left" w:pos="695"/>
        </w:tabs>
        <w:spacing w:before="120" w:line="240" w:lineRule="auto"/>
        <w:ind w:right="145"/>
        <w:jc w:val="both"/>
        <w:rPr/>
      </w:pPr>
      <w:bookmarkStart w:colFirst="0" w:colLast="0" w:name="_muo34zvtkog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695"/>
        </w:tabs>
        <w:spacing w:before="120" w:line="240" w:lineRule="auto"/>
        <w:ind w:right="145"/>
        <w:jc w:val="both"/>
        <w:rPr/>
      </w:pPr>
      <w:bookmarkStart w:colFirst="0" w:colLast="0" w:name="_vjofrhmqics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695"/>
        </w:tabs>
        <w:spacing w:before="120" w:line="240" w:lineRule="auto"/>
        <w:ind w:right="145"/>
        <w:jc w:val="both"/>
        <w:rPr/>
      </w:pPr>
      <w:bookmarkStart w:colFirst="0" w:colLast="0" w:name="_tmkw1t8nxon7" w:id="6"/>
      <w:bookmarkEnd w:id="6"/>
      <w:r w:rsidDel="00000000" w:rsidR="00000000" w:rsidRPr="00000000">
        <w:rPr>
          <w:rtl w:val="0"/>
        </w:rPr>
        <w:t xml:space="preserve">Justificativa (Descrever de forma objetiva o motivo do pedido de recurso) </w:t>
      </w:r>
    </w:p>
    <w:p w:rsidR="00000000" w:rsidDel="00000000" w:rsidP="00000000" w:rsidRDefault="00000000" w:rsidRPr="00000000" w14:paraId="00000008">
      <w:pPr>
        <w:widowControl w:val="0"/>
        <w:tabs>
          <w:tab w:val="left" w:pos="695"/>
        </w:tabs>
        <w:spacing w:before="120" w:line="240" w:lineRule="auto"/>
        <w:ind w:right="145"/>
        <w:jc w:val="both"/>
        <w:rPr/>
      </w:pPr>
      <w:bookmarkStart w:colFirst="0" w:colLast="0" w:name="_awk1qjvvmdw8" w:id="7"/>
      <w:bookmarkEnd w:id="7"/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nwm5shwg4q0m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mf9oxoxuybd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se0whwqgmfs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yd6epqqbp16w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pos="695"/>
        </w:tabs>
        <w:spacing w:before="120" w:line="240" w:lineRule="auto"/>
        <w:ind w:right="145"/>
        <w:jc w:val="right"/>
        <w:rPr/>
      </w:pPr>
      <w:bookmarkStart w:colFirst="0" w:colLast="0" w:name="_rpqw0qzcphqf" w:id="12"/>
      <w:bookmarkEnd w:id="12"/>
      <w:r w:rsidDel="00000000" w:rsidR="00000000" w:rsidRPr="00000000">
        <w:rPr>
          <w:rtl w:val="0"/>
        </w:rPr>
        <w:t xml:space="preserve">Cruz , ________________ de ______________ de 2020. </w:t>
      </w:r>
    </w:p>
    <w:p w:rsidR="00000000" w:rsidDel="00000000" w:rsidP="00000000" w:rsidRDefault="00000000" w:rsidRPr="00000000" w14:paraId="0000000E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yfbro4x9cc9j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kneuzhf7t916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3uwjmyqjguk1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bookmarkStart w:colFirst="0" w:colLast="0" w:name="_ez5t4h9joodx" w:id="16"/>
      <w:bookmarkEnd w:id="16"/>
      <w:r w:rsidDel="00000000" w:rsidR="00000000" w:rsidRPr="00000000">
        <w:rPr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2">
      <w:pPr>
        <w:widowControl w:val="0"/>
        <w:tabs>
          <w:tab w:val="left" w:pos="695"/>
        </w:tabs>
        <w:spacing w:before="120" w:line="240" w:lineRule="auto"/>
        <w:ind w:right="145"/>
        <w:jc w:val="center"/>
        <w:rPr/>
      </w:pPr>
      <w:r w:rsidDel="00000000" w:rsidR="00000000" w:rsidRPr="00000000">
        <w:rPr>
          <w:rtl w:val="0"/>
        </w:rPr>
        <w:t xml:space="preserve">ASSINATURA DO REPRESENTANTE (Igual à do documento de identificação)</w:t>
      </w:r>
    </w:p>
    <w:p w:rsidR="00000000" w:rsidDel="00000000" w:rsidP="00000000" w:rsidRDefault="00000000" w:rsidRPr="00000000" w14:paraId="00000013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pos="695"/>
        </w:tabs>
        <w:spacing w:before="120" w:line="240" w:lineRule="auto"/>
        <w:ind w:right="14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Bitstream Char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bottom w:color="000000" w:space="1" w:sz="8" w:val="single"/>
      </w:pBdr>
      <w:tabs>
        <w:tab w:val="center" w:pos="4419"/>
        <w:tab w:val="right" w:pos="8838"/>
      </w:tabs>
      <w:spacing w:line="240" w:lineRule="auto"/>
      <w:jc w:val="center"/>
      <w:rPr>
        <w:rFonts w:ascii="Verdana" w:cs="Verdana" w:eastAsia="Verdana" w:hAnsi="Verdana"/>
        <w:color w:val="00008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Praça dos Três Poderes, s/nº - Aningas</w:t>
    </w:r>
  </w:p>
  <w:p w:rsidR="00000000" w:rsidDel="00000000" w:rsidP="00000000" w:rsidRDefault="00000000" w:rsidRPr="00000000" w14:paraId="0000001F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Cruz – CE</w:t>
    </w:r>
  </w:p>
  <w:p w:rsidR="00000000" w:rsidDel="00000000" w:rsidP="00000000" w:rsidRDefault="00000000" w:rsidRPr="00000000" w14:paraId="00000020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E-mail: </w:t>
    </w:r>
    <w:hyperlink r:id="rId1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seduc@cruz.ce.gov.br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pos="4419"/>
        <w:tab w:val="right" w:pos="8838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CEP: 62.595-000</w:t>
    </w:r>
  </w:p>
  <w:p w:rsidR="00000000" w:rsidDel="00000000" w:rsidP="00000000" w:rsidRDefault="00000000" w:rsidRPr="00000000" w14:paraId="00000022">
    <w:pPr>
      <w:tabs>
        <w:tab w:val="center" w:pos="4419"/>
        <w:tab w:val="right" w:pos="8838"/>
      </w:tabs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Fone: (88) 3660-1260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59" w:lineRule="auto"/>
      <w:ind w:left="-474" w:right="-376" w:firstLine="0"/>
      <w:jc w:val="center"/>
      <w:rPr/>
    </w:pPr>
    <w:r w:rsidDel="00000000" w:rsidR="00000000" w:rsidRPr="00000000">
      <w:rPr>
        <w:rFonts w:ascii="Bitstream Charter" w:cs="Bitstream Charter" w:eastAsia="Bitstream Charter" w:hAnsi="Bitstream Charter"/>
        <w:b w:val="1"/>
        <w:color w:val="000080"/>
        <w:sz w:val="28"/>
        <w:szCs w:val="28"/>
      </w:rPr>
      <w:drawing>
        <wp:inline distB="0" distT="0" distL="0" distR="0">
          <wp:extent cx="1874928" cy="84523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4928" cy="845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duc@cruz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