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</w:t>
      </w:r>
      <w:r>
        <w:rPr>
          <w:rFonts w:eastAsia="Arial" w:cs="Arial" w:ascii="Arial" w:hAnsi="Arial"/>
          <w:b/>
          <w:sz w:val="22"/>
          <w:szCs w:val="22"/>
        </w:rPr>
        <w:t>II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EDITAL C</w:t>
      </w:r>
      <w:r>
        <w:rPr>
          <w:rFonts w:eastAsia="Arial" w:cs="Arial" w:ascii="Arial" w:hAnsi="Arial"/>
          <w:b/>
          <w:sz w:val="22"/>
          <w:szCs w:val="22"/>
        </w:rPr>
        <w:t>ARNAVAL DO CEARÁ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– 201</w:t>
      </w:r>
      <w:r>
        <w:rPr>
          <w:rFonts w:eastAsia="Arial" w:cs="Arial" w:ascii="Arial" w:hAnsi="Arial"/>
          <w:b/>
          <w:sz w:val="22"/>
          <w:szCs w:val="22"/>
        </w:rPr>
        <w:t>9</w:t>
      </w:r>
    </w:p>
    <w:p>
      <w:pPr>
        <w:pStyle w:val="Normal"/>
        <w:widowControl w:val="false"/>
        <w:tabs>
          <w:tab w:val="left" w:pos="0" w:leader="none"/>
        </w:tabs>
        <w:ind w:left="11" w:right="86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widowControl w:val="false"/>
        <w:tabs>
          <w:tab w:val="left" w:pos="0" w:leader="none"/>
        </w:tabs>
        <w:ind w:left="11" w:right="86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ANEXO VI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FORMULÁRIO DE RECURSO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Esse documento não faz parte dos documentos de inscrição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 só poderá ser utilizado após publicação dos resultados, e somente em casos em que o candidato considere a necessidade de pedido à Comissão quanto à revisão de sua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situação, Avaliação e Seleção da Proposta 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ETAPA DO RECURSO: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</w:p>
    <w:tbl>
      <w:tblPr>
        <w:tblStyle w:val="Table1"/>
        <w:tblW w:w="10678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proponente: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projeto: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Justificativa (descreva de forma objetiva o motivo do pedido de recurso)</w:t>
      </w:r>
    </w:p>
    <w:tbl>
      <w:tblPr>
        <w:tblStyle w:val="Table2"/>
        <w:tblW w:w="10678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  <w:p>
            <w:pPr>
              <w:pStyle w:val="Normal"/>
              <w:keepNext w:val="tru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</w:tr>
    </w:tbl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Data: _____ de __________________de 201</w:t>
      </w:r>
      <w:r>
        <w:rPr>
          <w:rFonts w:eastAsia="Arial" w:cs="Arial" w:ascii="Arial" w:hAnsi="Arial"/>
          <w:sz w:val="22"/>
          <w:szCs w:val="22"/>
        </w:rPr>
        <w:t>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</w:t>
      </w:r>
    </w:p>
    <w:p>
      <w:pPr>
        <w:pStyle w:val="Normal"/>
        <w:keepNext w:val="tru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 e assinatura do Coordenador do Projeto (Pessoa Física ou Jurídica)</w:t>
      </w:r>
    </w:p>
    <w:sectPr>
      <w:headerReference w:type="default" r:id="rId2"/>
      <w:footerReference w:type="default" r:id="rId3"/>
      <w:type w:val="nextPage"/>
      <w:pgSz w:w="11906" w:h="16838"/>
      <w:pgMar w:left="567" w:right="720" w:header="0" w:top="1190" w:footer="720" w:bottom="119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1"/>
        <w:szCs w:val="21"/>
        <w:u w:val="none"/>
        <w:vertAlign w:val="baseline"/>
      </w:rPr>
    </w:pPr>
    <w:r>
      <w:rPr>
        <w:rFonts w:eastAsia="Calibri" w:cs="Calibri" w:ascii="Calibri" w:hAnsi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Secretaria de Cultura do Estado do Ceará - SECULT-CE</w:t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1"/>
        <w:szCs w:val="21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Rua Major Facundo, 500, Centro - Fortaleza, CE</w:t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1134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1"/>
        <w:sz w:val="21"/>
        <w:szCs w:val="21"/>
        <w:u w:val="none"/>
        <w:shd w:fill="auto" w:val="clear"/>
        <w:vertAlign w:val="baseline"/>
      </w:rPr>
      <w:t>CEP 60025-100 - Governo do Estado do Ceará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5734050" cy="10160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121</Words>
  <Characters>669</Characters>
  <CharactersWithSpaces>781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