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tabs>
          <w:tab w:val="left" w:pos="0"/>
        </w:tabs>
        <w:ind w:left="11" w:right="86" w:firstLine="0"/>
        <w:contextualSpacing w:val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tabs>
          <w:tab w:val="left" w:pos="0"/>
        </w:tabs>
        <w:ind w:left="11" w:right="86" w:firstLine="0"/>
        <w:contextualSpacing w:val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ANEXO VI</w:t>
      </w:r>
    </w:p>
    <w:p w:rsidR="00000000" w:rsidDel="00000000" w:rsidP="00000000" w:rsidRDefault="00000000" w:rsidRPr="00000000" w14:paraId="00000002">
      <w:pPr>
        <w:tabs>
          <w:tab w:val="left" w:pos="0"/>
        </w:tabs>
        <w:ind w:left="11" w:right="86" w:firstLine="0"/>
        <w:contextualSpacing w:val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0"/>
        </w:tabs>
        <w:ind w:left="11" w:right="86" w:firstLine="0"/>
        <w:contextualSpacing w:val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rtl w:val="0"/>
        </w:rPr>
        <w:t xml:space="preserve">XV EDITAL CEARÁ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rtl w:val="0"/>
        </w:rPr>
        <w:t xml:space="preserve">NATAL DE LUZ –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rtl w:val="0"/>
        </w:rPr>
        <w:t xml:space="preserve">201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0"/>
        </w:tabs>
        <w:ind w:left="11" w:right="86" w:firstLine="0"/>
        <w:contextualSpacing w:val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0"/>
        </w:tabs>
        <w:ind w:left="11" w:right="86" w:firstLine="0"/>
        <w:contextualSpacing w:val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FORMULÁRIO DE RECURSO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0"/>
        </w:tabs>
        <w:ind w:left="11" w:right="86" w:firstLine="0"/>
        <w:contextualSpacing w:val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50"/>
          <w:tab w:val="left" w:pos="1605"/>
          <w:tab w:val="center" w:pos="4819"/>
        </w:tabs>
        <w:spacing w:after="20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Esse documento não faz parte dos documentos de inscrição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só poderá ser utilizado após publicação dos resultados, e somente em casos em que o candidato considere a necessidade de pedido à Comissão quanto à revisão de sua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situação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nas etapas de Habilitação da Inscrição, Avaliação e Seleção da Proposta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ETAPA DO RECURSO: </w:t>
      </w:r>
    </w:p>
    <w:p w:rsidR="00000000" w:rsidDel="00000000" w:rsidP="00000000" w:rsidRDefault="00000000" w:rsidRPr="00000000" w14:paraId="00000009">
      <w:pPr>
        <w:contextualSpacing w:val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(     ) HABILITAÇÃO DA INSCRIÇÃO  (     ) AVALIAÇÃO E SELEÇÃO DA PROPOSTA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</w:r>
    </w:p>
    <w:tbl>
      <w:tblPr>
        <w:tblStyle w:val="Table1"/>
        <w:tblW w:w="10678.0" w:type="dxa"/>
        <w:jc w:val="left"/>
        <w:tblInd w:w="-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678"/>
        <w:tblGridChange w:id="0">
          <w:tblGrid>
            <w:gridCol w:w="1067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3.0" w:type="dxa"/>
            </w:tcMar>
          </w:tcPr>
          <w:p w:rsidR="00000000" w:rsidDel="00000000" w:rsidP="00000000" w:rsidRDefault="00000000" w:rsidRPr="00000000" w14:paraId="0000000A">
            <w:pPr>
              <w:contextualSpacing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Nome do proponente: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3.0" w:type="dxa"/>
            </w:tcMar>
          </w:tcPr>
          <w:p w:rsidR="00000000" w:rsidDel="00000000" w:rsidP="00000000" w:rsidRDefault="00000000" w:rsidRPr="00000000" w14:paraId="0000000B">
            <w:pPr>
              <w:contextualSpacing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Nome do projeto: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3.0" w:type="dxa"/>
            </w:tcMar>
          </w:tcPr>
          <w:p w:rsidR="00000000" w:rsidDel="00000000" w:rsidP="00000000" w:rsidRDefault="00000000" w:rsidRPr="00000000" w14:paraId="0000000C">
            <w:pPr>
              <w:contextualSpacing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Telefone de contato:</w:t>
            </w:r>
          </w:p>
        </w:tc>
      </w:tr>
    </w:tbl>
    <w:p w:rsidR="00000000" w:rsidDel="00000000" w:rsidP="00000000" w:rsidRDefault="00000000" w:rsidRPr="00000000" w14:paraId="0000000D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Justificativa (descreva de forma objetiva o motivo do pedido de recurso)</w:t>
      </w:r>
    </w:p>
    <w:tbl>
      <w:tblPr>
        <w:tblStyle w:val="Table2"/>
        <w:tblW w:w="10678.0" w:type="dxa"/>
        <w:jc w:val="left"/>
        <w:tblInd w:w="-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678"/>
        <w:tblGridChange w:id="0">
          <w:tblGrid>
            <w:gridCol w:w="1067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3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200" w:line="276" w:lineRule="auto"/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Data: _____ de __________________de 2018.</w:t>
      </w:r>
    </w:p>
    <w:p w:rsidR="00000000" w:rsidDel="00000000" w:rsidP="00000000" w:rsidRDefault="00000000" w:rsidRPr="00000000" w14:paraId="00000019">
      <w:pPr>
        <w:widowControl w:val="0"/>
        <w:spacing w:after="200" w:line="276" w:lineRule="auto"/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200" w:line="276" w:lineRule="auto"/>
        <w:contextualSpacing w:val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Nome e assinatura do Coordenador do Projeto (Pessoa Física ou Jurídica)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1190" w:top="1190" w:left="567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contextualSpacing w:val="0"/>
      <w:jc w:val="center"/>
      <w:rPr>
        <w:rFonts w:ascii="Calibri" w:cs="Calibri" w:eastAsia="Calibri" w:hAnsi="Calibri"/>
        <w:sz w:val="21"/>
        <w:szCs w:val="21"/>
      </w:rPr>
    </w:pPr>
    <w:r w:rsidDel="00000000" w:rsidR="00000000" w:rsidRPr="00000000">
      <w:rPr>
        <w:rFonts w:ascii="Calibri" w:cs="Calibri" w:eastAsia="Calibri" w:hAnsi="Calibri"/>
        <w:b w:val="1"/>
        <w:sz w:val="21"/>
        <w:szCs w:val="21"/>
        <w:rtl w:val="0"/>
      </w:rPr>
      <w:t xml:space="preserve">Secretaria de Cultura do Estado do Ceará - SECULT-CE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contextualSpacing w:val="0"/>
      <w:jc w:val="center"/>
      <w:rPr>
        <w:rFonts w:ascii="Calibri" w:cs="Calibri" w:eastAsia="Calibri" w:hAnsi="Calibri"/>
        <w:sz w:val="21"/>
        <w:szCs w:val="21"/>
      </w:rPr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Rua Major Facundo, 500, Centro - Fortaleza, CE</w:t>
    </w:r>
  </w:p>
  <w:p w:rsidR="00000000" w:rsidDel="00000000" w:rsidP="00000000" w:rsidRDefault="00000000" w:rsidRPr="00000000" w14:paraId="0000001F">
    <w:pPr>
      <w:spacing w:after="1134" w:lineRule="auto"/>
      <w:contextualSpacing w:val="0"/>
      <w:jc w:val="center"/>
      <w:rPr/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CEP 60025-100 - Governo do Estado do Ceará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spacing w:line="276" w:lineRule="auto"/>
      <w:contextualSpacing w:val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2424113" cy="765057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24113" cy="765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ind w:left="0" w:firstLine="0"/>
      <w:contextualSpacing w:val="0"/>
      <w:jc w:val="both"/>
    </w:pPr>
    <w:rPr>
      <w:rFonts w:ascii="Times" w:cs="Times" w:eastAsia="Times" w:hAnsi="Times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ind w:left="0" w:firstLine="0"/>
      <w:contextualSpacing w:val="0"/>
      <w:jc w:val="both"/>
    </w:pPr>
    <w:rPr>
      <w:rFonts w:ascii="Arial" w:cs="Arial" w:eastAsia="Arial" w:hAnsi="Arial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ind w:left="432" w:hanging="432"/>
      <w:contextualSpacing w:val="0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ind w:left="432" w:hanging="432"/>
      <w:contextualSpacing w:val="0"/>
      <w:jc w:val="both"/>
    </w:pPr>
    <w:rPr>
      <w:rFonts w:ascii="Arial" w:cs="Arial" w:eastAsia="Arial" w:hAnsi="Arial"/>
      <w:b w:val="1"/>
      <w:color w:val="0000ff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60" w:before="240" w:lineRule="auto"/>
      <w:ind w:left="432" w:hanging="432"/>
      <w:contextualSpacing w:val="0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spacing w:after="60" w:before="240" w:lineRule="auto"/>
      <w:ind w:left="432" w:hanging="432"/>
      <w:contextualSpacing w:val="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120" w:before="240" w:lineRule="auto"/>
      <w:jc w:val="center"/>
    </w:pPr>
    <w:rPr>
      <w:rFonts w:ascii="Arial" w:cs="Arial" w:eastAsia="Arial" w:hAnsi="Arial"/>
      <w:i w:val="1"/>
      <w:color w:val="666666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